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8584D" w14:textId="5EB5407E" w:rsidR="00786E5E" w:rsidRPr="00AE2165" w:rsidRDefault="006F326C" w:rsidP="00AE2165">
      <w:pPr>
        <w:pStyle w:val="Title"/>
        <w:pBdr>
          <w:bottom w:val="single" w:sz="4" w:space="1" w:color="auto"/>
          <w:right w:val="single" w:sz="24" w:space="4" w:color="FFD966" w:themeColor="accent4" w:themeTint="99"/>
        </w:pBdr>
        <w:spacing w:after="360"/>
        <w:contextualSpacing w:val="0"/>
        <w:jc w:val="right"/>
        <w:rPr>
          <w:b/>
          <w:bCs/>
          <w:color w:val="ED7D31" w:themeColor="accent2"/>
          <w:sz w:val="96"/>
          <w:szCs w:val="96"/>
          <w14:textFill>
            <w14:gradFill>
              <w14:gsLst>
                <w14:gs w14:pos="0">
                  <w14:schemeClr w14:val="accent2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2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60000"/>
                    <w14:lumOff w14:val="40000"/>
                  </w14:schemeClr>
                </w14:gs>
              </w14:gsLst>
              <w14:lin w14:ang="2700000" w14:scaled="0"/>
            </w14:gradFill>
          </w14:textFill>
        </w:rPr>
      </w:pPr>
      <w:r w:rsidRPr="00AE2165">
        <w:rPr>
          <w:b/>
          <w:bCs/>
          <w:color w:val="ED7D31" w:themeColor="accent2"/>
          <w:sz w:val="96"/>
          <w:szCs w:val="96"/>
          <w14:textFill>
            <w14:gradFill>
              <w14:gsLst>
                <w14:gs w14:pos="0">
                  <w14:schemeClr w14:val="accent2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2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60000"/>
                    <w14:lumOff w14:val="40000"/>
                  </w14:schemeClr>
                </w14:gs>
              </w14:gsLst>
              <w14:lin w14:ang="2700000" w14:scaled="0"/>
            </w14:gradFill>
          </w14:textFill>
        </w:rPr>
        <w:t>n</w:t>
      </w:r>
      <w:r w:rsidR="00105E99" w:rsidRPr="00AE2165">
        <w:rPr>
          <w:b/>
          <w:bCs/>
          <w:color w:val="ED7D31" w:themeColor="accent2"/>
          <w:sz w:val="96"/>
          <w:szCs w:val="96"/>
          <w14:textFill>
            <w14:gradFill>
              <w14:gsLst>
                <w14:gs w14:pos="0">
                  <w14:schemeClr w14:val="accent2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2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60000"/>
                    <w14:lumOff w14:val="40000"/>
                  </w14:schemeClr>
                </w14:gs>
              </w14:gsLst>
              <w14:lin w14:ang="2700000" w14:scaled="0"/>
            </w14:gradFill>
          </w14:textFill>
        </w:rPr>
        <w:t>VALUATE</w:t>
      </w:r>
    </w:p>
    <w:p w14:paraId="3E85BE05" w14:textId="2BD78F53" w:rsidR="006F326C" w:rsidRDefault="006F326C"/>
    <w:p w14:paraId="07A21DE6" w14:textId="509006AB" w:rsidR="006F326C" w:rsidRPr="00AE2165" w:rsidRDefault="006F326C" w:rsidP="00AE2165">
      <w:pPr>
        <w:pStyle w:val="Title"/>
        <w:spacing w:before="1440" w:after="360"/>
        <w:contextualSpacing w:val="0"/>
        <w:rPr>
          <w:b/>
          <w:bCs/>
          <w:color w:val="C45911" w:themeColor="accent2" w:themeShade="BF"/>
        </w:rPr>
      </w:pPr>
      <w:r w:rsidRPr="00AE2165">
        <w:rPr>
          <w:b/>
          <w:bCs/>
          <w:color w:val="C45911" w:themeColor="accent2" w:themeShade="BF"/>
        </w:rPr>
        <w:t>Evaluation Name 8237469438</w:t>
      </w:r>
    </w:p>
    <w:p w14:paraId="4E9A4DAE" w14:textId="73A686F3" w:rsidR="006F326C" w:rsidRPr="00AE2165" w:rsidRDefault="006F326C">
      <w:pPr>
        <w:rPr>
          <w:color w:val="C45911" w:themeColor="accent2" w:themeShade="BF"/>
          <w:sz w:val="48"/>
          <w:szCs w:val="48"/>
        </w:rPr>
      </w:pPr>
      <w:r w:rsidRPr="00AE2165">
        <w:rPr>
          <w:color w:val="C45911" w:themeColor="accent2" w:themeShade="BF"/>
          <w:sz w:val="48"/>
          <w:szCs w:val="48"/>
        </w:rPr>
        <w:t>Date 4892372387</w:t>
      </w:r>
    </w:p>
    <w:p w14:paraId="56940765" w14:textId="43645001" w:rsidR="006F326C" w:rsidRPr="00AE2165" w:rsidRDefault="00BC5BD6" w:rsidP="00EB581A">
      <w:pPr>
        <w:spacing w:before="1440"/>
        <w:rPr>
          <w:color w:val="C45911" w:themeColor="accent2" w:themeShade="BF"/>
          <w:sz w:val="48"/>
          <w:szCs w:val="48"/>
        </w:rPr>
      </w:pPr>
      <w:r>
        <w:rPr>
          <w:color w:val="C45911" w:themeColor="accent2" w:themeShade="BF"/>
          <w:sz w:val="48"/>
          <w:szCs w:val="48"/>
        </w:rPr>
        <w:t>DEBRIEF REPORT</w:t>
      </w:r>
    </w:p>
    <w:p w14:paraId="04BAC864" w14:textId="70887FD2" w:rsidR="00F52522" w:rsidRPr="00AE2165" w:rsidRDefault="00F52522" w:rsidP="00F52522">
      <w:pPr>
        <w:spacing w:before="480"/>
        <w:ind w:left="567"/>
        <w:rPr>
          <w:color w:val="C45911" w:themeColor="accent2" w:themeShade="BF"/>
          <w:sz w:val="48"/>
          <w:szCs w:val="48"/>
        </w:rPr>
      </w:pPr>
      <w:r w:rsidRPr="00AE2165">
        <w:rPr>
          <w:color w:val="C45911" w:themeColor="accent2" w:themeShade="BF"/>
          <w:sz w:val="48"/>
          <w:szCs w:val="48"/>
        </w:rPr>
        <w:t>for</w:t>
      </w:r>
    </w:p>
    <w:p w14:paraId="0923CFA6" w14:textId="29425747" w:rsidR="00F52522" w:rsidRPr="00AE2165" w:rsidRDefault="00CE6467" w:rsidP="00AE2165">
      <w:pPr>
        <w:spacing w:before="1440"/>
        <w:rPr>
          <w:color w:val="C45911" w:themeColor="accent2" w:themeShade="BF"/>
          <w:sz w:val="48"/>
          <w:szCs w:val="48"/>
        </w:rPr>
      </w:pPr>
      <w:r w:rsidRPr="00CE6467">
        <w:rPr>
          <w:color w:val="C45911" w:themeColor="accent2" w:themeShade="BF"/>
          <w:sz w:val="48"/>
          <w:szCs w:val="48"/>
        </w:rPr>
        <w:t>3846385693</w:t>
      </w:r>
    </w:p>
    <w:p w14:paraId="525AE9AC" w14:textId="04C351C4" w:rsidR="006F326C" w:rsidRDefault="006F326C">
      <w:r>
        <w:br w:type="page"/>
      </w:r>
    </w:p>
    <w:p w14:paraId="250630AB" w14:textId="77777777" w:rsidR="00AE2165" w:rsidRDefault="00AE2165" w:rsidP="00AE2165">
      <w:pPr>
        <w:jc w:val="center"/>
      </w:pPr>
      <w:r>
        <w:lastRenderedPageBreak/>
        <w:t>Copyright © nVALUATE</w:t>
      </w:r>
    </w:p>
    <w:p w14:paraId="2B52B905" w14:textId="77777777" w:rsidR="00AE21A5" w:rsidRDefault="00AE21A5"/>
    <w:p w14:paraId="0E04DADC" w14:textId="720087BF" w:rsidR="00AE21A5" w:rsidRDefault="00AE21A5">
      <w:r>
        <w:t xml:space="preserve">Report produced by nVALUATE, your solution provider for evaluations at </w:t>
      </w:r>
      <w:hyperlink r:id="rId8" w:history="1">
        <w:r w:rsidRPr="00070829">
          <w:rPr>
            <w:rStyle w:val="Hyperlink"/>
          </w:rPr>
          <w:t>https://nvaluate.com</w:t>
        </w:r>
      </w:hyperlink>
    </w:p>
    <w:p w14:paraId="59314A9E" w14:textId="77777777" w:rsidR="00AE21A5" w:rsidRDefault="00AE21A5"/>
    <w:p w14:paraId="153A8C98" w14:textId="1F90B88E" w:rsidR="006F326C" w:rsidRDefault="006F326C"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NZ"/>
        </w:rPr>
        <w:id w:val="-124926710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B25D84C" w14:textId="3F7DDE47" w:rsidR="006F326C" w:rsidRDefault="006F326C">
          <w:pPr>
            <w:pStyle w:val="TOCHeading"/>
          </w:pPr>
          <w:r>
            <w:t>Contents</w:t>
          </w:r>
        </w:p>
        <w:p w14:paraId="53654780" w14:textId="57EF3D5D" w:rsidR="00663E1C" w:rsidRDefault="00CD2689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r>
            <w:fldChar w:fldCharType="begin"/>
          </w:r>
          <w:r>
            <w:instrText xml:space="preserve"> TOC \o "1-3" \h \z \t "QuestHeading1,3" </w:instrText>
          </w:r>
          <w:r>
            <w:fldChar w:fldCharType="separate"/>
          </w:r>
          <w:hyperlink w:anchor="_Toc78650855" w:history="1">
            <w:r w:rsidR="00663E1C" w:rsidRPr="00C3375D">
              <w:rPr>
                <w:rStyle w:val="Hyperlink"/>
                <w:noProof/>
              </w:rPr>
              <w:t>1</w:t>
            </w:r>
            <w:r w:rsidR="00663E1C">
              <w:rPr>
                <w:rFonts w:eastAsiaTheme="minorEastAsia"/>
                <w:noProof/>
                <w:lang w:eastAsia="en-NZ"/>
              </w:rPr>
              <w:tab/>
            </w:r>
            <w:r w:rsidR="00663E1C" w:rsidRPr="00C3375D">
              <w:rPr>
                <w:rStyle w:val="Hyperlink"/>
                <w:noProof/>
              </w:rPr>
              <w:t>Executive Summary</w:t>
            </w:r>
            <w:r w:rsidR="00663E1C">
              <w:rPr>
                <w:noProof/>
                <w:webHidden/>
              </w:rPr>
              <w:tab/>
            </w:r>
            <w:r w:rsidR="00663E1C">
              <w:rPr>
                <w:noProof/>
                <w:webHidden/>
              </w:rPr>
              <w:fldChar w:fldCharType="begin"/>
            </w:r>
            <w:r w:rsidR="00663E1C">
              <w:rPr>
                <w:noProof/>
                <w:webHidden/>
              </w:rPr>
              <w:instrText xml:space="preserve"> PAGEREF _Toc78650855 \h </w:instrText>
            </w:r>
            <w:r w:rsidR="00663E1C">
              <w:rPr>
                <w:noProof/>
                <w:webHidden/>
              </w:rPr>
            </w:r>
            <w:r w:rsidR="00663E1C">
              <w:rPr>
                <w:noProof/>
                <w:webHidden/>
              </w:rPr>
              <w:fldChar w:fldCharType="separate"/>
            </w:r>
            <w:r w:rsidR="00663E1C">
              <w:rPr>
                <w:noProof/>
                <w:webHidden/>
              </w:rPr>
              <w:t>1</w:t>
            </w:r>
            <w:r w:rsidR="00663E1C">
              <w:rPr>
                <w:noProof/>
                <w:webHidden/>
              </w:rPr>
              <w:fldChar w:fldCharType="end"/>
            </w:r>
          </w:hyperlink>
        </w:p>
        <w:p w14:paraId="6F74CE8B" w14:textId="3FAF92F6" w:rsidR="00663E1C" w:rsidRDefault="007E55CA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hyperlink w:anchor="_Toc78650856" w:history="1">
            <w:r w:rsidR="00663E1C" w:rsidRPr="00C3375D">
              <w:rPr>
                <w:rStyle w:val="Hyperlink"/>
                <w:noProof/>
              </w:rPr>
              <w:t>2</w:t>
            </w:r>
            <w:r w:rsidR="00663E1C">
              <w:rPr>
                <w:rFonts w:eastAsiaTheme="minorEastAsia"/>
                <w:noProof/>
                <w:lang w:eastAsia="en-NZ"/>
              </w:rPr>
              <w:tab/>
            </w:r>
            <w:r w:rsidR="00663E1C" w:rsidRPr="00C3375D">
              <w:rPr>
                <w:rStyle w:val="Hyperlink"/>
                <w:noProof/>
              </w:rPr>
              <w:t>Procurement Outline</w:t>
            </w:r>
            <w:r w:rsidR="00663E1C">
              <w:rPr>
                <w:noProof/>
                <w:webHidden/>
              </w:rPr>
              <w:tab/>
            </w:r>
            <w:r w:rsidR="00663E1C">
              <w:rPr>
                <w:noProof/>
                <w:webHidden/>
              </w:rPr>
              <w:fldChar w:fldCharType="begin"/>
            </w:r>
            <w:r w:rsidR="00663E1C">
              <w:rPr>
                <w:noProof/>
                <w:webHidden/>
              </w:rPr>
              <w:instrText xml:space="preserve"> PAGEREF _Toc78650856 \h </w:instrText>
            </w:r>
            <w:r w:rsidR="00663E1C">
              <w:rPr>
                <w:noProof/>
                <w:webHidden/>
              </w:rPr>
            </w:r>
            <w:r w:rsidR="00663E1C">
              <w:rPr>
                <w:noProof/>
                <w:webHidden/>
              </w:rPr>
              <w:fldChar w:fldCharType="separate"/>
            </w:r>
            <w:r w:rsidR="00663E1C">
              <w:rPr>
                <w:noProof/>
                <w:webHidden/>
              </w:rPr>
              <w:t>2</w:t>
            </w:r>
            <w:r w:rsidR="00663E1C">
              <w:rPr>
                <w:noProof/>
                <w:webHidden/>
              </w:rPr>
              <w:fldChar w:fldCharType="end"/>
            </w:r>
          </w:hyperlink>
        </w:p>
        <w:p w14:paraId="6F248A8D" w14:textId="04051CD1" w:rsidR="00663E1C" w:rsidRDefault="007E55CA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hyperlink w:anchor="_Toc78650857" w:history="1">
            <w:r w:rsidR="00663E1C" w:rsidRPr="00C3375D">
              <w:rPr>
                <w:rStyle w:val="Hyperlink"/>
                <w:noProof/>
              </w:rPr>
              <w:t>2.1</w:t>
            </w:r>
            <w:r w:rsidR="00663E1C">
              <w:rPr>
                <w:rFonts w:eastAsiaTheme="minorEastAsia"/>
                <w:noProof/>
                <w:lang w:eastAsia="en-NZ"/>
              </w:rPr>
              <w:tab/>
            </w:r>
            <w:r w:rsidR="00663E1C" w:rsidRPr="00C3375D">
              <w:rPr>
                <w:rStyle w:val="Hyperlink"/>
                <w:noProof/>
              </w:rPr>
              <w:t>Details</w:t>
            </w:r>
            <w:r w:rsidR="00663E1C">
              <w:rPr>
                <w:noProof/>
                <w:webHidden/>
              </w:rPr>
              <w:tab/>
            </w:r>
            <w:r w:rsidR="00663E1C">
              <w:rPr>
                <w:noProof/>
                <w:webHidden/>
              </w:rPr>
              <w:fldChar w:fldCharType="begin"/>
            </w:r>
            <w:r w:rsidR="00663E1C">
              <w:rPr>
                <w:noProof/>
                <w:webHidden/>
              </w:rPr>
              <w:instrText xml:space="preserve"> PAGEREF _Toc78650857 \h </w:instrText>
            </w:r>
            <w:r w:rsidR="00663E1C">
              <w:rPr>
                <w:noProof/>
                <w:webHidden/>
              </w:rPr>
            </w:r>
            <w:r w:rsidR="00663E1C">
              <w:rPr>
                <w:noProof/>
                <w:webHidden/>
              </w:rPr>
              <w:fldChar w:fldCharType="separate"/>
            </w:r>
            <w:r w:rsidR="00663E1C">
              <w:rPr>
                <w:noProof/>
                <w:webHidden/>
              </w:rPr>
              <w:t>2</w:t>
            </w:r>
            <w:r w:rsidR="00663E1C">
              <w:rPr>
                <w:noProof/>
                <w:webHidden/>
              </w:rPr>
              <w:fldChar w:fldCharType="end"/>
            </w:r>
          </w:hyperlink>
        </w:p>
        <w:p w14:paraId="67E43E54" w14:textId="380F8E30" w:rsidR="00663E1C" w:rsidRDefault="007E55CA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hyperlink w:anchor="_Toc78650858" w:history="1">
            <w:r w:rsidR="00663E1C" w:rsidRPr="00C3375D">
              <w:rPr>
                <w:rStyle w:val="Hyperlink"/>
                <w:noProof/>
              </w:rPr>
              <w:t>2.2</w:t>
            </w:r>
            <w:r w:rsidR="00663E1C">
              <w:rPr>
                <w:rFonts w:eastAsiaTheme="minorEastAsia"/>
                <w:noProof/>
                <w:lang w:eastAsia="en-NZ"/>
              </w:rPr>
              <w:tab/>
            </w:r>
            <w:r w:rsidR="00663E1C" w:rsidRPr="00C3375D">
              <w:rPr>
                <w:rStyle w:val="Hyperlink"/>
                <w:noProof/>
              </w:rPr>
              <w:t>Process</w:t>
            </w:r>
            <w:r w:rsidR="00663E1C">
              <w:rPr>
                <w:noProof/>
                <w:webHidden/>
              </w:rPr>
              <w:tab/>
            </w:r>
            <w:r w:rsidR="00663E1C">
              <w:rPr>
                <w:noProof/>
                <w:webHidden/>
              </w:rPr>
              <w:fldChar w:fldCharType="begin"/>
            </w:r>
            <w:r w:rsidR="00663E1C">
              <w:rPr>
                <w:noProof/>
                <w:webHidden/>
              </w:rPr>
              <w:instrText xml:space="preserve"> PAGEREF _Toc78650858 \h </w:instrText>
            </w:r>
            <w:r w:rsidR="00663E1C">
              <w:rPr>
                <w:noProof/>
                <w:webHidden/>
              </w:rPr>
            </w:r>
            <w:r w:rsidR="00663E1C">
              <w:rPr>
                <w:noProof/>
                <w:webHidden/>
              </w:rPr>
              <w:fldChar w:fldCharType="separate"/>
            </w:r>
            <w:r w:rsidR="00663E1C">
              <w:rPr>
                <w:noProof/>
                <w:webHidden/>
              </w:rPr>
              <w:t>2</w:t>
            </w:r>
            <w:r w:rsidR="00663E1C">
              <w:rPr>
                <w:noProof/>
                <w:webHidden/>
              </w:rPr>
              <w:fldChar w:fldCharType="end"/>
            </w:r>
          </w:hyperlink>
        </w:p>
        <w:p w14:paraId="3A380724" w14:textId="5B6992A4" w:rsidR="00663E1C" w:rsidRDefault="007E55CA">
          <w:pPr>
            <w:pStyle w:val="TOC3"/>
            <w:tabs>
              <w:tab w:val="left" w:pos="1320"/>
            </w:tabs>
            <w:rPr>
              <w:rFonts w:eastAsiaTheme="minorEastAsia"/>
              <w:bCs w:val="0"/>
              <w:lang w:eastAsia="en-NZ"/>
            </w:rPr>
          </w:pPr>
          <w:hyperlink w:anchor="_Toc78650859" w:history="1">
            <w:r w:rsidR="00663E1C" w:rsidRPr="00C3375D">
              <w:rPr>
                <w:rStyle w:val="Hyperlink"/>
              </w:rPr>
              <w:t>2.2.1</w:t>
            </w:r>
            <w:r w:rsidR="00663E1C">
              <w:rPr>
                <w:rFonts w:eastAsiaTheme="minorEastAsia"/>
                <w:bCs w:val="0"/>
                <w:lang w:eastAsia="en-NZ"/>
              </w:rPr>
              <w:tab/>
            </w:r>
            <w:r w:rsidR="00663E1C" w:rsidRPr="00C3375D">
              <w:rPr>
                <w:rStyle w:val="Hyperlink"/>
              </w:rPr>
              <w:t>Probity</w:t>
            </w:r>
            <w:r w:rsidR="00663E1C">
              <w:rPr>
                <w:webHidden/>
              </w:rPr>
              <w:tab/>
            </w:r>
            <w:r w:rsidR="00663E1C">
              <w:rPr>
                <w:webHidden/>
              </w:rPr>
              <w:fldChar w:fldCharType="begin"/>
            </w:r>
            <w:r w:rsidR="00663E1C">
              <w:rPr>
                <w:webHidden/>
              </w:rPr>
              <w:instrText xml:space="preserve"> PAGEREF _Toc78650859 \h </w:instrText>
            </w:r>
            <w:r w:rsidR="00663E1C">
              <w:rPr>
                <w:webHidden/>
              </w:rPr>
            </w:r>
            <w:r w:rsidR="00663E1C">
              <w:rPr>
                <w:webHidden/>
              </w:rPr>
              <w:fldChar w:fldCharType="separate"/>
            </w:r>
            <w:r w:rsidR="00663E1C">
              <w:rPr>
                <w:webHidden/>
              </w:rPr>
              <w:t>2</w:t>
            </w:r>
            <w:r w:rsidR="00663E1C">
              <w:rPr>
                <w:webHidden/>
              </w:rPr>
              <w:fldChar w:fldCharType="end"/>
            </w:r>
          </w:hyperlink>
        </w:p>
        <w:p w14:paraId="1276B5C4" w14:textId="5412B9A5" w:rsidR="00663E1C" w:rsidRDefault="007E55CA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hyperlink w:anchor="_Toc78650860" w:history="1">
            <w:r w:rsidR="00663E1C" w:rsidRPr="00C3375D">
              <w:rPr>
                <w:rStyle w:val="Hyperlink"/>
                <w:noProof/>
              </w:rPr>
              <w:t>3</w:t>
            </w:r>
            <w:r w:rsidR="00663E1C">
              <w:rPr>
                <w:rFonts w:eastAsiaTheme="minorEastAsia"/>
                <w:noProof/>
                <w:lang w:eastAsia="en-NZ"/>
              </w:rPr>
              <w:tab/>
            </w:r>
            <w:r w:rsidR="00663E1C" w:rsidRPr="00C3375D">
              <w:rPr>
                <w:rStyle w:val="Hyperlink"/>
                <w:noProof/>
              </w:rPr>
              <w:t>Evaluation Summary</w:t>
            </w:r>
            <w:r w:rsidR="00663E1C">
              <w:rPr>
                <w:noProof/>
                <w:webHidden/>
              </w:rPr>
              <w:tab/>
            </w:r>
            <w:r w:rsidR="00663E1C">
              <w:rPr>
                <w:noProof/>
                <w:webHidden/>
              </w:rPr>
              <w:fldChar w:fldCharType="begin"/>
            </w:r>
            <w:r w:rsidR="00663E1C">
              <w:rPr>
                <w:noProof/>
                <w:webHidden/>
              </w:rPr>
              <w:instrText xml:space="preserve"> PAGEREF _Toc78650860 \h </w:instrText>
            </w:r>
            <w:r w:rsidR="00663E1C">
              <w:rPr>
                <w:noProof/>
                <w:webHidden/>
              </w:rPr>
            </w:r>
            <w:r w:rsidR="00663E1C">
              <w:rPr>
                <w:noProof/>
                <w:webHidden/>
              </w:rPr>
              <w:fldChar w:fldCharType="separate"/>
            </w:r>
            <w:r w:rsidR="00663E1C">
              <w:rPr>
                <w:noProof/>
                <w:webHidden/>
              </w:rPr>
              <w:t>3</w:t>
            </w:r>
            <w:r w:rsidR="00663E1C">
              <w:rPr>
                <w:noProof/>
                <w:webHidden/>
              </w:rPr>
              <w:fldChar w:fldCharType="end"/>
            </w:r>
          </w:hyperlink>
        </w:p>
        <w:p w14:paraId="6F27D0D4" w14:textId="4E0EA786" w:rsidR="00663E1C" w:rsidRDefault="007E55CA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hyperlink w:anchor="_Toc78650861" w:history="1">
            <w:r w:rsidR="00663E1C" w:rsidRPr="00C3375D">
              <w:rPr>
                <w:rStyle w:val="Hyperlink"/>
                <w:noProof/>
              </w:rPr>
              <w:t>3.1</w:t>
            </w:r>
            <w:r w:rsidR="00663E1C">
              <w:rPr>
                <w:rFonts w:eastAsiaTheme="minorEastAsia"/>
                <w:noProof/>
                <w:lang w:eastAsia="en-NZ"/>
              </w:rPr>
              <w:tab/>
            </w:r>
            <w:r w:rsidR="00663E1C" w:rsidRPr="00C3375D">
              <w:rPr>
                <w:rStyle w:val="Hyperlink"/>
                <w:noProof/>
              </w:rPr>
              <w:t>Evaluation sections and weightings</w:t>
            </w:r>
            <w:r w:rsidR="00663E1C">
              <w:rPr>
                <w:noProof/>
                <w:webHidden/>
              </w:rPr>
              <w:tab/>
            </w:r>
            <w:r w:rsidR="00663E1C">
              <w:rPr>
                <w:noProof/>
                <w:webHidden/>
              </w:rPr>
              <w:fldChar w:fldCharType="begin"/>
            </w:r>
            <w:r w:rsidR="00663E1C">
              <w:rPr>
                <w:noProof/>
                <w:webHidden/>
              </w:rPr>
              <w:instrText xml:space="preserve"> PAGEREF _Toc78650861 \h </w:instrText>
            </w:r>
            <w:r w:rsidR="00663E1C">
              <w:rPr>
                <w:noProof/>
                <w:webHidden/>
              </w:rPr>
            </w:r>
            <w:r w:rsidR="00663E1C">
              <w:rPr>
                <w:noProof/>
                <w:webHidden/>
              </w:rPr>
              <w:fldChar w:fldCharType="separate"/>
            </w:r>
            <w:r w:rsidR="00663E1C">
              <w:rPr>
                <w:noProof/>
                <w:webHidden/>
              </w:rPr>
              <w:t>3</w:t>
            </w:r>
            <w:r w:rsidR="00663E1C">
              <w:rPr>
                <w:noProof/>
                <w:webHidden/>
              </w:rPr>
              <w:fldChar w:fldCharType="end"/>
            </w:r>
          </w:hyperlink>
        </w:p>
        <w:p w14:paraId="658350CC" w14:textId="023E3AFC" w:rsidR="00663E1C" w:rsidRDefault="007E55CA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hyperlink w:anchor="_Toc78650862" w:history="1">
            <w:r w:rsidR="00663E1C" w:rsidRPr="00C3375D">
              <w:rPr>
                <w:rStyle w:val="Hyperlink"/>
                <w:noProof/>
              </w:rPr>
              <w:t>4</w:t>
            </w:r>
            <w:r w:rsidR="00663E1C">
              <w:rPr>
                <w:rFonts w:eastAsiaTheme="minorEastAsia"/>
                <w:noProof/>
                <w:lang w:eastAsia="en-NZ"/>
              </w:rPr>
              <w:tab/>
            </w:r>
            <w:r w:rsidR="00663E1C" w:rsidRPr="00C3375D">
              <w:rPr>
                <w:rStyle w:val="Hyperlink"/>
                <w:noProof/>
              </w:rPr>
              <w:t>Evaluation Results</w:t>
            </w:r>
            <w:r w:rsidR="00663E1C">
              <w:rPr>
                <w:noProof/>
                <w:webHidden/>
              </w:rPr>
              <w:tab/>
            </w:r>
            <w:r w:rsidR="00663E1C">
              <w:rPr>
                <w:noProof/>
                <w:webHidden/>
              </w:rPr>
              <w:fldChar w:fldCharType="begin"/>
            </w:r>
            <w:r w:rsidR="00663E1C">
              <w:rPr>
                <w:noProof/>
                <w:webHidden/>
              </w:rPr>
              <w:instrText xml:space="preserve"> PAGEREF _Toc78650862 \h </w:instrText>
            </w:r>
            <w:r w:rsidR="00663E1C">
              <w:rPr>
                <w:noProof/>
                <w:webHidden/>
              </w:rPr>
            </w:r>
            <w:r w:rsidR="00663E1C">
              <w:rPr>
                <w:noProof/>
                <w:webHidden/>
              </w:rPr>
              <w:fldChar w:fldCharType="separate"/>
            </w:r>
            <w:r w:rsidR="00663E1C">
              <w:rPr>
                <w:noProof/>
                <w:webHidden/>
              </w:rPr>
              <w:t>4</w:t>
            </w:r>
            <w:r w:rsidR="00663E1C">
              <w:rPr>
                <w:noProof/>
                <w:webHidden/>
              </w:rPr>
              <w:fldChar w:fldCharType="end"/>
            </w:r>
          </w:hyperlink>
        </w:p>
        <w:p w14:paraId="79BF7EA5" w14:textId="6C9BEBE1" w:rsidR="00663E1C" w:rsidRDefault="007E55CA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hyperlink w:anchor="_Toc78650863" w:history="1">
            <w:r w:rsidR="00663E1C" w:rsidRPr="00C3375D">
              <w:rPr>
                <w:rStyle w:val="Hyperlink"/>
                <w:noProof/>
              </w:rPr>
              <w:t>4.1</w:t>
            </w:r>
            <w:r w:rsidR="00663E1C">
              <w:rPr>
                <w:rFonts w:eastAsiaTheme="minorEastAsia"/>
                <w:noProof/>
                <w:lang w:eastAsia="en-NZ"/>
              </w:rPr>
              <w:tab/>
            </w:r>
            <w:r w:rsidR="00663E1C" w:rsidRPr="00C3375D">
              <w:rPr>
                <w:rStyle w:val="Hyperlink"/>
                <w:noProof/>
              </w:rPr>
              <w:t>Scores</w:t>
            </w:r>
            <w:r w:rsidR="00663E1C">
              <w:rPr>
                <w:noProof/>
                <w:webHidden/>
              </w:rPr>
              <w:tab/>
            </w:r>
            <w:r w:rsidR="00663E1C">
              <w:rPr>
                <w:noProof/>
                <w:webHidden/>
              </w:rPr>
              <w:fldChar w:fldCharType="begin"/>
            </w:r>
            <w:r w:rsidR="00663E1C">
              <w:rPr>
                <w:noProof/>
                <w:webHidden/>
              </w:rPr>
              <w:instrText xml:space="preserve"> PAGEREF _Toc78650863 \h </w:instrText>
            </w:r>
            <w:r w:rsidR="00663E1C">
              <w:rPr>
                <w:noProof/>
                <w:webHidden/>
              </w:rPr>
            </w:r>
            <w:r w:rsidR="00663E1C">
              <w:rPr>
                <w:noProof/>
                <w:webHidden/>
              </w:rPr>
              <w:fldChar w:fldCharType="separate"/>
            </w:r>
            <w:r w:rsidR="00663E1C">
              <w:rPr>
                <w:noProof/>
                <w:webHidden/>
              </w:rPr>
              <w:t>5</w:t>
            </w:r>
            <w:r w:rsidR="00663E1C">
              <w:rPr>
                <w:noProof/>
                <w:webHidden/>
              </w:rPr>
              <w:fldChar w:fldCharType="end"/>
            </w:r>
          </w:hyperlink>
        </w:p>
        <w:p w14:paraId="426A664B" w14:textId="201A81D5" w:rsidR="00663E1C" w:rsidRDefault="007E55CA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hyperlink w:anchor="_Toc78650864" w:history="1">
            <w:r w:rsidR="00663E1C" w:rsidRPr="00C3375D">
              <w:rPr>
                <w:rStyle w:val="Hyperlink"/>
                <w:noProof/>
              </w:rPr>
              <w:t>4.2</w:t>
            </w:r>
            <w:r w:rsidR="00663E1C">
              <w:rPr>
                <w:rFonts w:eastAsiaTheme="minorEastAsia"/>
                <w:noProof/>
                <w:lang w:eastAsia="en-NZ"/>
              </w:rPr>
              <w:tab/>
            </w:r>
            <w:r w:rsidR="00663E1C" w:rsidRPr="00C3375D">
              <w:rPr>
                <w:rStyle w:val="Hyperlink"/>
                <w:noProof/>
              </w:rPr>
              <w:t>Comments</w:t>
            </w:r>
            <w:r w:rsidR="00663E1C">
              <w:rPr>
                <w:noProof/>
                <w:webHidden/>
              </w:rPr>
              <w:tab/>
            </w:r>
            <w:r w:rsidR="00663E1C">
              <w:rPr>
                <w:noProof/>
                <w:webHidden/>
              </w:rPr>
              <w:fldChar w:fldCharType="begin"/>
            </w:r>
            <w:r w:rsidR="00663E1C">
              <w:rPr>
                <w:noProof/>
                <w:webHidden/>
              </w:rPr>
              <w:instrText xml:space="preserve"> PAGEREF _Toc78650864 \h </w:instrText>
            </w:r>
            <w:r w:rsidR="00663E1C">
              <w:rPr>
                <w:noProof/>
                <w:webHidden/>
              </w:rPr>
            </w:r>
            <w:r w:rsidR="00663E1C">
              <w:rPr>
                <w:noProof/>
                <w:webHidden/>
              </w:rPr>
              <w:fldChar w:fldCharType="separate"/>
            </w:r>
            <w:r w:rsidR="00663E1C">
              <w:rPr>
                <w:noProof/>
                <w:webHidden/>
              </w:rPr>
              <w:t>5</w:t>
            </w:r>
            <w:r w:rsidR="00663E1C">
              <w:rPr>
                <w:noProof/>
                <w:webHidden/>
              </w:rPr>
              <w:fldChar w:fldCharType="end"/>
            </w:r>
          </w:hyperlink>
        </w:p>
        <w:p w14:paraId="06E329E2" w14:textId="65E23CF5" w:rsidR="00663E1C" w:rsidRDefault="007E55CA">
          <w:pPr>
            <w:pStyle w:val="TOC3"/>
            <w:tabs>
              <w:tab w:val="left" w:pos="1320"/>
            </w:tabs>
            <w:rPr>
              <w:rFonts w:eastAsiaTheme="minorEastAsia"/>
              <w:bCs w:val="0"/>
              <w:lang w:eastAsia="en-NZ"/>
            </w:rPr>
          </w:pPr>
          <w:hyperlink w:anchor="_Toc78650865" w:history="1">
            <w:r w:rsidR="00663E1C" w:rsidRPr="00C3375D">
              <w:rPr>
                <w:rStyle w:val="Hyperlink"/>
              </w:rPr>
              <w:t>4.2.1</w:t>
            </w:r>
            <w:r w:rsidR="00663E1C">
              <w:rPr>
                <w:rFonts w:eastAsiaTheme="minorEastAsia"/>
                <w:bCs w:val="0"/>
                <w:lang w:eastAsia="en-NZ"/>
              </w:rPr>
              <w:tab/>
            </w:r>
            <w:r w:rsidR="00663E1C" w:rsidRPr="00C3375D">
              <w:rPr>
                <w:rStyle w:val="Hyperlink"/>
              </w:rPr>
              <w:t>1624538765</w:t>
            </w:r>
            <w:r w:rsidR="00663E1C">
              <w:rPr>
                <w:webHidden/>
              </w:rPr>
              <w:tab/>
            </w:r>
            <w:r w:rsidR="00663E1C">
              <w:rPr>
                <w:webHidden/>
              </w:rPr>
              <w:fldChar w:fldCharType="begin"/>
            </w:r>
            <w:r w:rsidR="00663E1C">
              <w:rPr>
                <w:webHidden/>
              </w:rPr>
              <w:instrText xml:space="preserve"> PAGEREF _Toc78650865 \h </w:instrText>
            </w:r>
            <w:r w:rsidR="00663E1C">
              <w:rPr>
                <w:webHidden/>
              </w:rPr>
            </w:r>
            <w:r w:rsidR="00663E1C">
              <w:rPr>
                <w:webHidden/>
              </w:rPr>
              <w:fldChar w:fldCharType="separate"/>
            </w:r>
            <w:r w:rsidR="00663E1C">
              <w:rPr>
                <w:webHidden/>
              </w:rPr>
              <w:t>5</w:t>
            </w:r>
            <w:r w:rsidR="00663E1C">
              <w:rPr>
                <w:webHidden/>
              </w:rPr>
              <w:fldChar w:fldCharType="end"/>
            </w:r>
          </w:hyperlink>
        </w:p>
        <w:p w14:paraId="53CA8663" w14:textId="2EE23862" w:rsidR="00663E1C" w:rsidRDefault="007E55CA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hyperlink w:anchor="_Toc78650866" w:history="1">
            <w:r w:rsidR="00663E1C" w:rsidRPr="00C3375D">
              <w:rPr>
                <w:rStyle w:val="Hyperlink"/>
                <w:noProof/>
              </w:rPr>
              <w:t>4.3</w:t>
            </w:r>
            <w:r w:rsidR="00663E1C">
              <w:rPr>
                <w:rFonts w:eastAsiaTheme="minorEastAsia"/>
                <w:noProof/>
                <w:lang w:eastAsia="en-NZ"/>
              </w:rPr>
              <w:tab/>
            </w:r>
            <w:r w:rsidR="00663E1C" w:rsidRPr="00C3375D">
              <w:rPr>
                <w:rStyle w:val="Hyperlink"/>
                <w:noProof/>
              </w:rPr>
              <w:t>Pricing</w:t>
            </w:r>
            <w:r w:rsidR="00663E1C">
              <w:rPr>
                <w:noProof/>
                <w:webHidden/>
              </w:rPr>
              <w:tab/>
            </w:r>
            <w:r w:rsidR="00663E1C">
              <w:rPr>
                <w:noProof/>
                <w:webHidden/>
              </w:rPr>
              <w:fldChar w:fldCharType="begin"/>
            </w:r>
            <w:r w:rsidR="00663E1C">
              <w:rPr>
                <w:noProof/>
                <w:webHidden/>
              </w:rPr>
              <w:instrText xml:space="preserve"> PAGEREF _Toc78650866 \h </w:instrText>
            </w:r>
            <w:r w:rsidR="00663E1C">
              <w:rPr>
                <w:noProof/>
                <w:webHidden/>
              </w:rPr>
            </w:r>
            <w:r w:rsidR="00663E1C">
              <w:rPr>
                <w:noProof/>
                <w:webHidden/>
              </w:rPr>
              <w:fldChar w:fldCharType="separate"/>
            </w:r>
            <w:r w:rsidR="00663E1C">
              <w:rPr>
                <w:noProof/>
                <w:webHidden/>
              </w:rPr>
              <w:t>5</w:t>
            </w:r>
            <w:r w:rsidR="00663E1C">
              <w:rPr>
                <w:noProof/>
                <w:webHidden/>
              </w:rPr>
              <w:fldChar w:fldCharType="end"/>
            </w:r>
          </w:hyperlink>
        </w:p>
        <w:p w14:paraId="55E7BE84" w14:textId="1B926227" w:rsidR="006F326C" w:rsidRDefault="00CD2689">
          <w:r>
            <w:fldChar w:fldCharType="end"/>
          </w:r>
        </w:p>
      </w:sdtContent>
    </w:sdt>
    <w:p w14:paraId="14F62B45" w14:textId="3AFAF9F5" w:rsidR="006F326C" w:rsidRDefault="006F326C"/>
    <w:p w14:paraId="2078AD23" w14:textId="5096D083" w:rsidR="006F326C" w:rsidRDefault="006F326C"/>
    <w:p w14:paraId="046CA3E8" w14:textId="0B35595C" w:rsidR="006F326C" w:rsidRDefault="006F326C"/>
    <w:p w14:paraId="5116CEDA" w14:textId="77777777" w:rsidR="006F326C" w:rsidRDefault="006F326C">
      <w:pPr>
        <w:sectPr w:rsidR="006F326C" w:rsidSect="006A79B6">
          <w:footerReference w:type="even" r:id="rId9"/>
          <w:footerReference w:type="default" r:id="rId10"/>
          <w:pgSz w:w="11906" w:h="16838"/>
          <w:pgMar w:top="1440" w:right="1440" w:bottom="1440" w:left="1440" w:header="708" w:footer="708" w:gutter="0"/>
          <w:pgNumType w:fmt="lowerRoman"/>
          <w:cols w:space="708"/>
          <w:titlePg/>
          <w:docGrid w:linePitch="360"/>
        </w:sectPr>
      </w:pPr>
    </w:p>
    <w:p w14:paraId="18B1D45F" w14:textId="5DC14E8E" w:rsidR="006F326C" w:rsidRDefault="001D2769" w:rsidP="006F326C">
      <w:pPr>
        <w:pStyle w:val="Heading1"/>
      </w:pPr>
      <w:bookmarkStart w:id="0" w:name="_Toc78650855"/>
      <w:r>
        <w:t>Executive Summary</w:t>
      </w:r>
      <w:bookmarkEnd w:id="0"/>
    </w:p>
    <w:p w14:paraId="09605EB7" w14:textId="185A347E" w:rsidR="00692726" w:rsidRDefault="001D2769" w:rsidP="00353382">
      <w:pPr>
        <w:pStyle w:val="BodyText"/>
      </w:pPr>
      <w:r>
        <w:t xml:space="preserve">This report has been prepared </w:t>
      </w:r>
      <w:r w:rsidR="00F37651">
        <w:t xml:space="preserve">specifically for 5786435654 upon the completion of the 7456787645 </w:t>
      </w:r>
      <w:proofErr w:type="gramStart"/>
      <w:r w:rsidR="00AE21A5">
        <w:t>procurement</w:t>
      </w:r>
      <w:proofErr w:type="gramEnd"/>
      <w:r w:rsidR="00F37651">
        <w:t>.  The purpose of the report is to debrief respondents on how the</w:t>
      </w:r>
      <w:r w:rsidR="00AE21A5">
        <w:t>y</w:t>
      </w:r>
      <w:r w:rsidR="00F37651">
        <w:t xml:space="preserve"> </w:t>
      </w:r>
      <w:proofErr w:type="gramStart"/>
      <w:r w:rsidR="00F37651">
        <w:t>scored</w:t>
      </w:r>
      <w:proofErr w:type="gramEnd"/>
      <w:r w:rsidR="00F37651">
        <w:t xml:space="preserve"> and their ranking as compared to other respondents</w:t>
      </w:r>
      <w:r w:rsidR="00AE21A5">
        <w:t>.</w:t>
      </w:r>
    </w:p>
    <w:p w14:paraId="743D2897" w14:textId="09F1612B" w:rsidR="00F37651" w:rsidRDefault="00F37651" w:rsidP="00353382">
      <w:pPr>
        <w:pStyle w:val="BodyText"/>
      </w:pPr>
      <w:r>
        <w:t>Individual names, scores and comments made for other respondents are not shared and your individual name, scores and comments will not be shared with any other respondent.</w:t>
      </w:r>
    </w:p>
    <w:p w14:paraId="0C296207" w14:textId="1CCA717C" w:rsidR="00F37651" w:rsidRDefault="00F37651" w:rsidP="00353382">
      <w:pPr>
        <w:pStyle w:val="BodyText"/>
      </w:pPr>
      <w:r>
        <w:t>[</w:t>
      </w:r>
      <w:r w:rsidRPr="00F37651">
        <w:rPr>
          <w:highlight w:val="yellow"/>
        </w:rPr>
        <w:t>Additional Text</w:t>
      </w:r>
      <w:r>
        <w:t>]</w:t>
      </w:r>
    </w:p>
    <w:p w14:paraId="2F1F9D9D" w14:textId="6AEE5DE2" w:rsidR="00F37651" w:rsidRDefault="00F37651" w:rsidP="00353382">
      <w:pPr>
        <w:pStyle w:val="BodyText"/>
      </w:pPr>
    </w:p>
    <w:p w14:paraId="7DF98E39" w14:textId="38DF81B6" w:rsidR="006F326C" w:rsidRDefault="00211721" w:rsidP="00EB581A">
      <w:pPr>
        <w:pStyle w:val="Heading1"/>
      </w:pPr>
      <w:bookmarkStart w:id="1" w:name="_Toc78650856"/>
      <w:r>
        <w:t>Procurement Outline</w:t>
      </w:r>
      <w:bookmarkEnd w:id="1"/>
    </w:p>
    <w:p w14:paraId="4724768B" w14:textId="156579CC" w:rsidR="00900AB8" w:rsidRDefault="00211721" w:rsidP="00F52522">
      <w:pPr>
        <w:pStyle w:val="BodyText"/>
      </w:pPr>
      <w:r>
        <w:t>This report relates to [</w:t>
      </w:r>
      <w:r w:rsidRPr="00211721">
        <w:rPr>
          <w:highlight w:val="yellow"/>
        </w:rPr>
        <w:t xml:space="preserve">details </w:t>
      </w:r>
      <w:r w:rsidR="00F37651">
        <w:rPr>
          <w:highlight w:val="yellow"/>
        </w:rPr>
        <w:t xml:space="preserve">and name </w:t>
      </w:r>
      <w:r w:rsidRPr="00211721">
        <w:rPr>
          <w:highlight w:val="yellow"/>
        </w:rPr>
        <w:t>of the procurement</w:t>
      </w:r>
      <w:r>
        <w:t>]</w:t>
      </w:r>
    </w:p>
    <w:p w14:paraId="1ED4D988" w14:textId="70FE3C3B" w:rsidR="00F37651" w:rsidRDefault="00F37651" w:rsidP="00F37651">
      <w:pPr>
        <w:pStyle w:val="Heading2"/>
      </w:pPr>
      <w:bookmarkStart w:id="2" w:name="_Toc78650857"/>
      <w:r>
        <w:t>Details</w:t>
      </w:r>
      <w:bookmarkEnd w:id="2"/>
    </w:p>
    <w:p w14:paraId="64599B51" w14:textId="5CA8643E" w:rsidR="00F37651" w:rsidRDefault="00F37651" w:rsidP="00F37651">
      <w:pPr>
        <w:pStyle w:val="BodyText"/>
      </w:pPr>
    </w:p>
    <w:tbl>
      <w:tblPr>
        <w:tblStyle w:val="TableGrid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  <w:gridCol w:w="3771"/>
      </w:tblGrid>
      <w:tr w:rsidR="00F37651" w14:paraId="2A927EEE" w14:textId="77777777" w:rsidTr="004267AB">
        <w:tc>
          <w:tcPr>
            <w:tcW w:w="4394" w:type="dxa"/>
          </w:tcPr>
          <w:p w14:paraId="6858BE1B" w14:textId="7E07D008" w:rsidR="00F37651" w:rsidRPr="004267AB" w:rsidRDefault="00F37651" w:rsidP="00F37651">
            <w:pPr>
              <w:pStyle w:val="BodyText"/>
              <w:spacing w:after="0"/>
              <w:ind w:left="0"/>
              <w:rPr>
                <w:b/>
                <w:bCs/>
              </w:rPr>
            </w:pPr>
            <w:r w:rsidRPr="004267AB">
              <w:rPr>
                <w:b/>
                <w:bCs/>
              </w:rPr>
              <w:t>Issue Date</w:t>
            </w:r>
          </w:p>
        </w:tc>
        <w:tc>
          <w:tcPr>
            <w:tcW w:w="3771" w:type="dxa"/>
          </w:tcPr>
          <w:p w14:paraId="2F8208A5" w14:textId="001EFF80" w:rsidR="00F37651" w:rsidRDefault="00F37651" w:rsidP="00F37651">
            <w:pPr>
              <w:pStyle w:val="BodyText"/>
              <w:spacing w:after="0"/>
              <w:ind w:left="0"/>
            </w:pPr>
            <w:r>
              <w:t>[</w:t>
            </w:r>
            <w:r w:rsidRPr="00F37651">
              <w:rPr>
                <w:highlight w:val="yellow"/>
              </w:rPr>
              <w:t>dd/mm/</w:t>
            </w:r>
            <w:proofErr w:type="spellStart"/>
            <w:r w:rsidRPr="00F37651">
              <w:rPr>
                <w:highlight w:val="yellow"/>
              </w:rPr>
              <w:t>yyyy</w:t>
            </w:r>
            <w:proofErr w:type="spellEnd"/>
            <w:r>
              <w:t>]</w:t>
            </w:r>
          </w:p>
        </w:tc>
      </w:tr>
      <w:tr w:rsidR="00F37651" w14:paraId="0C1B0F07" w14:textId="77777777" w:rsidTr="004267AB">
        <w:tc>
          <w:tcPr>
            <w:tcW w:w="4394" w:type="dxa"/>
          </w:tcPr>
          <w:p w14:paraId="511C33E5" w14:textId="28A74C13" w:rsidR="00F37651" w:rsidRPr="004267AB" w:rsidRDefault="00F37651" w:rsidP="00F37651">
            <w:pPr>
              <w:pStyle w:val="BodyText"/>
              <w:spacing w:after="0"/>
              <w:ind w:left="0"/>
              <w:rPr>
                <w:b/>
                <w:bCs/>
              </w:rPr>
            </w:pPr>
            <w:r w:rsidRPr="004267AB">
              <w:rPr>
                <w:b/>
                <w:bCs/>
              </w:rPr>
              <w:t>Closing Date</w:t>
            </w:r>
          </w:p>
        </w:tc>
        <w:tc>
          <w:tcPr>
            <w:tcW w:w="3771" w:type="dxa"/>
          </w:tcPr>
          <w:p w14:paraId="41FFC450" w14:textId="57C89474" w:rsidR="00F37651" w:rsidRDefault="00F37651" w:rsidP="00F37651">
            <w:pPr>
              <w:pStyle w:val="BodyText"/>
              <w:spacing w:after="0"/>
              <w:ind w:left="0"/>
            </w:pPr>
            <w:r>
              <w:t>[</w:t>
            </w:r>
            <w:r w:rsidRPr="00F37651">
              <w:rPr>
                <w:highlight w:val="yellow"/>
              </w:rPr>
              <w:t>dd/mm/</w:t>
            </w:r>
            <w:proofErr w:type="spellStart"/>
            <w:r w:rsidRPr="00F37651">
              <w:rPr>
                <w:highlight w:val="yellow"/>
              </w:rPr>
              <w:t>yyyy</w:t>
            </w:r>
            <w:proofErr w:type="spellEnd"/>
            <w:r>
              <w:t>]</w:t>
            </w:r>
          </w:p>
        </w:tc>
      </w:tr>
      <w:tr w:rsidR="004267AB" w14:paraId="1E6F2929" w14:textId="77777777" w:rsidTr="004267AB">
        <w:tc>
          <w:tcPr>
            <w:tcW w:w="4394" w:type="dxa"/>
          </w:tcPr>
          <w:p w14:paraId="5ED867A4" w14:textId="5EDA8C31" w:rsidR="004267AB" w:rsidRPr="004267AB" w:rsidRDefault="004267AB" w:rsidP="00F37651">
            <w:pPr>
              <w:pStyle w:val="BodyText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Scoring started</w:t>
            </w:r>
          </w:p>
        </w:tc>
        <w:tc>
          <w:tcPr>
            <w:tcW w:w="3771" w:type="dxa"/>
          </w:tcPr>
          <w:p w14:paraId="2F0CF065" w14:textId="5DC6AE60" w:rsidR="004267AB" w:rsidRDefault="004F5B6E" w:rsidP="00F37651">
            <w:pPr>
              <w:pStyle w:val="BodyText"/>
              <w:spacing w:after="0"/>
              <w:ind w:left="0"/>
            </w:pPr>
            <w:r>
              <w:t>a</w:t>
            </w:r>
          </w:p>
        </w:tc>
      </w:tr>
      <w:tr w:rsidR="00F37651" w14:paraId="39032544" w14:textId="77777777" w:rsidTr="004267AB">
        <w:tc>
          <w:tcPr>
            <w:tcW w:w="4394" w:type="dxa"/>
          </w:tcPr>
          <w:p w14:paraId="051C2A7B" w14:textId="0D45CB95" w:rsidR="00F37651" w:rsidRPr="004267AB" w:rsidRDefault="00F37651" w:rsidP="00F37651">
            <w:pPr>
              <w:pStyle w:val="BodyText"/>
              <w:spacing w:after="0"/>
              <w:ind w:left="0"/>
              <w:rPr>
                <w:b/>
                <w:bCs/>
              </w:rPr>
            </w:pPr>
            <w:r w:rsidRPr="004267AB">
              <w:rPr>
                <w:b/>
                <w:bCs/>
              </w:rPr>
              <w:t>Number of Notices to Participants (</w:t>
            </w:r>
            <w:proofErr w:type="spellStart"/>
            <w:r w:rsidRPr="004267AB">
              <w:rPr>
                <w:b/>
                <w:bCs/>
              </w:rPr>
              <w:t>NTP</w:t>
            </w:r>
            <w:proofErr w:type="spellEnd"/>
            <w:r w:rsidRPr="004267AB">
              <w:rPr>
                <w:b/>
                <w:bCs/>
              </w:rPr>
              <w:t>)</w:t>
            </w:r>
          </w:p>
        </w:tc>
        <w:tc>
          <w:tcPr>
            <w:tcW w:w="3771" w:type="dxa"/>
          </w:tcPr>
          <w:p w14:paraId="2496673C" w14:textId="18D9FA1E" w:rsidR="00F37651" w:rsidRDefault="004F5B6E" w:rsidP="00F37651">
            <w:pPr>
              <w:pStyle w:val="BodyText"/>
              <w:spacing w:after="0"/>
              <w:ind w:left="0"/>
            </w:pPr>
            <w:r w:rsidRPr="004F5B6E">
              <w:rPr>
                <w:highlight w:val="yellow"/>
              </w:rPr>
              <w:t>[#]</w:t>
            </w:r>
          </w:p>
        </w:tc>
      </w:tr>
      <w:tr w:rsidR="00F37651" w14:paraId="02CB114E" w14:textId="77777777" w:rsidTr="004267AB">
        <w:tc>
          <w:tcPr>
            <w:tcW w:w="4394" w:type="dxa"/>
          </w:tcPr>
          <w:p w14:paraId="48B96B95" w14:textId="6E29C845" w:rsidR="00F37651" w:rsidRPr="004267AB" w:rsidRDefault="00F37651" w:rsidP="00F37651">
            <w:pPr>
              <w:pStyle w:val="BodyText"/>
              <w:spacing w:after="0"/>
              <w:ind w:left="0"/>
              <w:rPr>
                <w:b/>
                <w:bCs/>
              </w:rPr>
            </w:pPr>
            <w:r w:rsidRPr="004267AB">
              <w:rPr>
                <w:b/>
                <w:bCs/>
              </w:rPr>
              <w:t>Number of proposals received for evaluation</w:t>
            </w:r>
          </w:p>
        </w:tc>
        <w:tc>
          <w:tcPr>
            <w:tcW w:w="3771" w:type="dxa"/>
          </w:tcPr>
          <w:p w14:paraId="0C6110B8" w14:textId="53F4DF62" w:rsidR="00F37651" w:rsidRDefault="00F37651" w:rsidP="00F37651">
            <w:pPr>
              <w:pStyle w:val="BodyText"/>
              <w:spacing w:after="0"/>
              <w:ind w:left="0"/>
            </w:pPr>
            <w:r>
              <w:t>a</w:t>
            </w:r>
          </w:p>
        </w:tc>
      </w:tr>
      <w:tr w:rsidR="00F37651" w14:paraId="6E31D49E" w14:textId="77777777" w:rsidTr="004267AB">
        <w:tc>
          <w:tcPr>
            <w:tcW w:w="4394" w:type="dxa"/>
          </w:tcPr>
          <w:p w14:paraId="43638220" w14:textId="3E62D81A" w:rsidR="00F37651" w:rsidRPr="004267AB" w:rsidRDefault="00F37651" w:rsidP="00F37651">
            <w:pPr>
              <w:pStyle w:val="BodyText"/>
              <w:spacing w:after="0"/>
              <w:ind w:left="0"/>
              <w:rPr>
                <w:b/>
                <w:bCs/>
              </w:rPr>
            </w:pPr>
            <w:r w:rsidRPr="004267AB">
              <w:rPr>
                <w:b/>
                <w:bCs/>
              </w:rPr>
              <w:t>Number of evaluators</w:t>
            </w:r>
          </w:p>
        </w:tc>
        <w:tc>
          <w:tcPr>
            <w:tcW w:w="3771" w:type="dxa"/>
          </w:tcPr>
          <w:p w14:paraId="5B83E695" w14:textId="2BEF0C63" w:rsidR="00F37651" w:rsidRDefault="004267AB" w:rsidP="00F37651">
            <w:pPr>
              <w:pStyle w:val="BodyText"/>
              <w:spacing w:after="0"/>
              <w:ind w:left="0"/>
            </w:pPr>
            <w:r>
              <w:t>a</w:t>
            </w:r>
          </w:p>
        </w:tc>
      </w:tr>
      <w:tr w:rsidR="00F37651" w14:paraId="227D9A07" w14:textId="77777777" w:rsidTr="004267AB">
        <w:tc>
          <w:tcPr>
            <w:tcW w:w="4394" w:type="dxa"/>
          </w:tcPr>
          <w:p w14:paraId="08B6A039" w14:textId="77777777" w:rsidR="00F37651" w:rsidRPr="004267AB" w:rsidRDefault="00F37651" w:rsidP="00F37651">
            <w:pPr>
              <w:pStyle w:val="BodyText"/>
              <w:spacing w:after="0"/>
              <w:ind w:left="0"/>
              <w:rPr>
                <w:b/>
                <w:bCs/>
              </w:rPr>
            </w:pPr>
          </w:p>
        </w:tc>
        <w:tc>
          <w:tcPr>
            <w:tcW w:w="3771" w:type="dxa"/>
          </w:tcPr>
          <w:p w14:paraId="612D50B2" w14:textId="77777777" w:rsidR="00F37651" w:rsidRDefault="00F37651" w:rsidP="00F37651">
            <w:pPr>
              <w:pStyle w:val="BodyText"/>
              <w:spacing w:after="0"/>
              <w:ind w:left="0"/>
            </w:pPr>
          </w:p>
        </w:tc>
      </w:tr>
    </w:tbl>
    <w:p w14:paraId="431A74FE" w14:textId="710933AF" w:rsidR="00F37651" w:rsidRDefault="00F37651" w:rsidP="00F37651">
      <w:pPr>
        <w:pStyle w:val="BodyText"/>
      </w:pPr>
    </w:p>
    <w:p w14:paraId="4E48CD72" w14:textId="3D8D01A7" w:rsidR="00F37651" w:rsidRDefault="00F37651" w:rsidP="00F37651">
      <w:pPr>
        <w:pStyle w:val="Heading2"/>
      </w:pPr>
      <w:bookmarkStart w:id="3" w:name="_Toc78650858"/>
      <w:r>
        <w:t>Process</w:t>
      </w:r>
      <w:bookmarkEnd w:id="3"/>
    </w:p>
    <w:p w14:paraId="0910C367" w14:textId="6089EFB6" w:rsidR="00F37651" w:rsidRDefault="00F37651" w:rsidP="00F37651">
      <w:pPr>
        <w:pStyle w:val="Heading3"/>
      </w:pPr>
      <w:bookmarkStart w:id="4" w:name="_Toc78650859"/>
      <w:r>
        <w:t>Probity</w:t>
      </w:r>
      <w:bookmarkEnd w:id="4"/>
    </w:p>
    <w:p w14:paraId="4D3DAE59" w14:textId="6DCE9279" w:rsidR="00F37651" w:rsidRDefault="00F37651" w:rsidP="00F37651">
      <w:pPr>
        <w:pStyle w:val="BodyText"/>
      </w:pPr>
      <w:r>
        <w:t>Probity was engaged to undertake probity and fairness services.  This was provided by [</w:t>
      </w:r>
      <w:r w:rsidRPr="007453BE">
        <w:rPr>
          <w:highlight w:val="yellow"/>
        </w:rPr>
        <w:t>probity companies and staff</w:t>
      </w:r>
      <w:r>
        <w:t>]</w:t>
      </w:r>
    </w:p>
    <w:p w14:paraId="28D62D83" w14:textId="3B9CC73E" w:rsidR="00757A61" w:rsidRDefault="00757A61" w:rsidP="00F37651">
      <w:pPr>
        <w:pStyle w:val="BodyText"/>
      </w:pPr>
    </w:p>
    <w:p w14:paraId="08946866" w14:textId="77777777" w:rsidR="00757A61" w:rsidRPr="00F37651" w:rsidRDefault="00757A61" w:rsidP="00F37651">
      <w:pPr>
        <w:pStyle w:val="BodyText"/>
      </w:pPr>
    </w:p>
    <w:p w14:paraId="7CA45DD3" w14:textId="04E460E1" w:rsidR="001D2769" w:rsidRDefault="001D2769" w:rsidP="001D2769">
      <w:pPr>
        <w:pStyle w:val="Heading1"/>
      </w:pPr>
      <w:bookmarkStart w:id="5" w:name="_Toc78650860"/>
      <w:r>
        <w:t>Evaluation Summary</w:t>
      </w:r>
      <w:bookmarkEnd w:id="5"/>
    </w:p>
    <w:p w14:paraId="311DEAE3" w14:textId="6A5F4D20" w:rsidR="00CD2C32" w:rsidRDefault="001D2769" w:rsidP="00CD2C32">
      <w:pPr>
        <w:pStyle w:val="Heading2"/>
      </w:pPr>
      <w:bookmarkStart w:id="6" w:name="_Toc78650861"/>
      <w:r>
        <w:t>Evaluation sections and weightings</w:t>
      </w:r>
      <w:bookmarkEnd w:id="6"/>
    </w:p>
    <w:p w14:paraId="651EBEC2" w14:textId="28C33FFF" w:rsidR="001D2769" w:rsidRDefault="001D2769" w:rsidP="001D2769">
      <w:pPr>
        <w:pStyle w:val="BodyText"/>
      </w:pPr>
      <w:r>
        <w:t xml:space="preserve">The </w:t>
      </w:r>
      <w:r w:rsidR="00640621">
        <w:t xml:space="preserve">following table depicts the </w:t>
      </w:r>
      <w:r>
        <w:t>[</w:t>
      </w:r>
      <w:r w:rsidRPr="00640621">
        <w:rPr>
          <w:highlight w:val="yellow"/>
        </w:rPr>
        <w:t>RFP/</w:t>
      </w:r>
      <w:proofErr w:type="spellStart"/>
      <w:r w:rsidRPr="00640621">
        <w:rPr>
          <w:highlight w:val="yellow"/>
        </w:rPr>
        <w:t>RFT</w:t>
      </w:r>
      <w:proofErr w:type="spellEnd"/>
      <w:r w:rsidRPr="00640621">
        <w:rPr>
          <w:highlight w:val="yellow"/>
        </w:rPr>
        <w:t>/ROI</w:t>
      </w:r>
      <w:r>
        <w:t xml:space="preserve">] </w:t>
      </w:r>
      <w:r w:rsidR="00640621">
        <w:t>composition:</w:t>
      </w:r>
    </w:p>
    <w:p w14:paraId="657AE7DC" w14:textId="77777777" w:rsidR="00640621" w:rsidRDefault="00640621" w:rsidP="001D2769">
      <w:pPr>
        <w:pStyle w:val="BodyText"/>
      </w:pPr>
    </w:p>
    <w:tbl>
      <w:tblPr>
        <w:tblStyle w:val="TableGrid"/>
        <w:tblW w:w="0" w:type="auto"/>
        <w:tblInd w:w="851" w:type="dxa"/>
        <w:tblLook w:val="04A0" w:firstRow="1" w:lastRow="0" w:firstColumn="1" w:lastColumn="0" w:noHBand="0" w:noVBand="1"/>
      </w:tblPr>
      <w:tblGrid>
        <w:gridCol w:w="993"/>
        <w:gridCol w:w="1266"/>
        <w:gridCol w:w="1395"/>
      </w:tblGrid>
      <w:tr w:rsidR="00640621" w:rsidRPr="00640621" w14:paraId="44D94F9C" w14:textId="77777777" w:rsidTr="00640621">
        <w:tc>
          <w:tcPr>
            <w:tcW w:w="0" w:type="auto"/>
            <w:shd w:val="clear" w:color="auto" w:fill="C45911" w:themeFill="accent2" w:themeFillShade="BF"/>
          </w:tcPr>
          <w:p w14:paraId="02C71E05" w14:textId="2CE4F930" w:rsidR="001D2769" w:rsidRPr="00640621" w:rsidRDefault="001D2769" w:rsidP="00640621">
            <w:pPr>
              <w:pStyle w:val="BodyText"/>
              <w:spacing w:after="0"/>
              <w:ind w:left="0"/>
              <w:rPr>
                <w:color w:val="FFFFFF" w:themeColor="background1"/>
              </w:rPr>
            </w:pPr>
            <w:r w:rsidRPr="00640621">
              <w:rPr>
                <w:color w:val="FFFFFF" w:themeColor="background1"/>
              </w:rPr>
              <w:t>SECTION</w:t>
            </w:r>
          </w:p>
        </w:tc>
        <w:tc>
          <w:tcPr>
            <w:tcW w:w="0" w:type="auto"/>
            <w:shd w:val="clear" w:color="auto" w:fill="C45911" w:themeFill="accent2" w:themeFillShade="BF"/>
          </w:tcPr>
          <w:p w14:paraId="2BD760F0" w14:textId="52A29F8C" w:rsidR="001D2769" w:rsidRPr="00640621" w:rsidRDefault="001D2769" w:rsidP="00640621">
            <w:pPr>
              <w:pStyle w:val="BodyText"/>
              <w:spacing w:after="0"/>
              <w:ind w:left="0"/>
              <w:jc w:val="right"/>
              <w:rPr>
                <w:color w:val="FFFFFF" w:themeColor="background1"/>
              </w:rPr>
            </w:pPr>
            <w:r w:rsidRPr="00640621">
              <w:rPr>
                <w:color w:val="FFFFFF" w:themeColor="background1"/>
              </w:rPr>
              <w:t>QUESTIONS</w:t>
            </w:r>
          </w:p>
        </w:tc>
        <w:tc>
          <w:tcPr>
            <w:tcW w:w="0" w:type="auto"/>
            <w:shd w:val="clear" w:color="auto" w:fill="C45911" w:themeFill="accent2" w:themeFillShade="BF"/>
          </w:tcPr>
          <w:p w14:paraId="00AE96BC" w14:textId="0A88C51C" w:rsidR="001D2769" w:rsidRPr="00640621" w:rsidRDefault="00640621" w:rsidP="00640621">
            <w:pPr>
              <w:pStyle w:val="BodyText"/>
              <w:spacing w:after="0"/>
              <w:ind w:left="0"/>
              <w:jc w:val="right"/>
              <w:rPr>
                <w:color w:val="FFFFFF" w:themeColor="background1"/>
              </w:rPr>
            </w:pPr>
            <w:r w:rsidRPr="00640621">
              <w:rPr>
                <w:color w:val="FFFFFF" w:themeColor="background1"/>
              </w:rPr>
              <w:t>WEIGHTINGS</w:t>
            </w:r>
          </w:p>
        </w:tc>
      </w:tr>
      <w:tr w:rsidR="001D2769" w14:paraId="799ACFE0" w14:textId="77777777" w:rsidTr="00640621">
        <w:tc>
          <w:tcPr>
            <w:tcW w:w="0" w:type="auto"/>
          </w:tcPr>
          <w:p w14:paraId="5FCFFF0B" w14:textId="77777777" w:rsidR="001D2769" w:rsidRDefault="001D2769" w:rsidP="00640621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</w:tcPr>
          <w:p w14:paraId="49783977" w14:textId="77777777" w:rsidR="001D2769" w:rsidRDefault="001D2769" w:rsidP="00640621">
            <w:pPr>
              <w:pStyle w:val="BodyText"/>
              <w:spacing w:after="0"/>
              <w:ind w:left="0"/>
              <w:jc w:val="right"/>
            </w:pPr>
          </w:p>
        </w:tc>
        <w:tc>
          <w:tcPr>
            <w:tcW w:w="0" w:type="auto"/>
          </w:tcPr>
          <w:p w14:paraId="2441565C" w14:textId="77777777" w:rsidR="001D2769" w:rsidRDefault="001D2769" w:rsidP="00640621">
            <w:pPr>
              <w:pStyle w:val="BodyText"/>
              <w:spacing w:after="0"/>
              <w:ind w:left="0"/>
              <w:jc w:val="right"/>
            </w:pPr>
          </w:p>
        </w:tc>
      </w:tr>
      <w:tr w:rsidR="001D2769" w14:paraId="2511D193" w14:textId="77777777" w:rsidTr="00640621">
        <w:tc>
          <w:tcPr>
            <w:tcW w:w="0" w:type="auto"/>
          </w:tcPr>
          <w:p w14:paraId="4325B704" w14:textId="5DD62769" w:rsidR="001D2769" w:rsidRPr="007B13E5" w:rsidRDefault="00640621" w:rsidP="00640621">
            <w:pPr>
              <w:pStyle w:val="BodyText"/>
              <w:spacing w:after="0"/>
              <w:ind w:left="0"/>
              <w:rPr>
                <w:lang w:val="en-GB"/>
              </w:rPr>
            </w:pPr>
            <w:r>
              <w:t>a</w:t>
            </w:r>
          </w:p>
        </w:tc>
        <w:tc>
          <w:tcPr>
            <w:tcW w:w="0" w:type="auto"/>
          </w:tcPr>
          <w:p w14:paraId="18EAEAFF" w14:textId="7BB2BDAF" w:rsidR="001D2769" w:rsidRDefault="00640621" w:rsidP="00640621">
            <w:pPr>
              <w:pStyle w:val="BodyText"/>
              <w:spacing w:after="0"/>
              <w:ind w:left="0"/>
              <w:jc w:val="right"/>
            </w:pPr>
            <w:r>
              <w:t>a</w:t>
            </w:r>
          </w:p>
        </w:tc>
        <w:tc>
          <w:tcPr>
            <w:tcW w:w="0" w:type="auto"/>
          </w:tcPr>
          <w:p w14:paraId="07460A9D" w14:textId="1323DAEA" w:rsidR="001D2769" w:rsidRDefault="00640621" w:rsidP="00640621">
            <w:pPr>
              <w:pStyle w:val="BodyText"/>
              <w:spacing w:after="0"/>
              <w:ind w:left="0"/>
              <w:jc w:val="right"/>
            </w:pPr>
            <w:r>
              <w:t>a</w:t>
            </w:r>
          </w:p>
        </w:tc>
      </w:tr>
      <w:tr w:rsidR="001D2769" w14:paraId="65C736C6" w14:textId="77777777" w:rsidTr="00640621">
        <w:tc>
          <w:tcPr>
            <w:tcW w:w="0" w:type="auto"/>
          </w:tcPr>
          <w:p w14:paraId="37A1B225" w14:textId="77777777" w:rsidR="001D2769" w:rsidRDefault="001D2769" w:rsidP="00640621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</w:tcPr>
          <w:p w14:paraId="513C02B1" w14:textId="77777777" w:rsidR="001D2769" w:rsidRDefault="001D2769" w:rsidP="00640621">
            <w:pPr>
              <w:pStyle w:val="BodyText"/>
              <w:spacing w:after="0"/>
              <w:ind w:left="0"/>
              <w:jc w:val="right"/>
            </w:pPr>
          </w:p>
        </w:tc>
        <w:tc>
          <w:tcPr>
            <w:tcW w:w="0" w:type="auto"/>
          </w:tcPr>
          <w:p w14:paraId="0640248F" w14:textId="77777777" w:rsidR="001D2769" w:rsidRDefault="001D2769" w:rsidP="00640621">
            <w:pPr>
              <w:pStyle w:val="BodyText"/>
              <w:spacing w:after="0"/>
              <w:ind w:left="0"/>
              <w:jc w:val="right"/>
            </w:pPr>
          </w:p>
        </w:tc>
      </w:tr>
      <w:tr w:rsidR="001D2769" w:rsidRPr="00640621" w14:paraId="71E4EC53" w14:textId="77777777" w:rsidTr="00640621">
        <w:tc>
          <w:tcPr>
            <w:tcW w:w="0" w:type="auto"/>
          </w:tcPr>
          <w:p w14:paraId="268D25F2" w14:textId="75B148CB" w:rsidR="001D2769" w:rsidRPr="00640621" w:rsidRDefault="00640621" w:rsidP="00640621">
            <w:pPr>
              <w:pStyle w:val="BodyText"/>
              <w:spacing w:after="0"/>
              <w:ind w:left="0"/>
              <w:rPr>
                <w:b/>
                <w:bCs/>
              </w:rPr>
            </w:pPr>
            <w:r w:rsidRPr="00640621">
              <w:rPr>
                <w:b/>
                <w:bCs/>
              </w:rPr>
              <w:t>TOTAL</w:t>
            </w:r>
          </w:p>
        </w:tc>
        <w:tc>
          <w:tcPr>
            <w:tcW w:w="0" w:type="auto"/>
          </w:tcPr>
          <w:p w14:paraId="0FF56A7E" w14:textId="2D429347" w:rsidR="001D2769" w:rsidRPr="00640621" w:rsidRDefault="00640621" w:rsidP="00640621">
            <w:pPr>
              <w:pStyle w:val="BodyText"/>
              <w:spacing w:after="0"/>
              <w:ind w:left="0"/>
              <w:jc w:val="right"/>
              <w:rPr>
                <w:b/>
                <w:bCs/>
              </w:rPr>
            </w:pPr>
            <w:r w:rsidRPr="00640621">
              <w:rPr>
                <w:b/>
                <w:bCs/>
              </w:rPr>
              <w:t>a</w:t>
            </w:r>
          </w:p>
        </w:tc>
        <w:tc>
          <w:tcPr>
            <w:tcW w:w="0" w:type="auto"/>
          </w:tcPr>
          <w:p w14:paraId="55031261" w14:textId="6E18C443" w:rsidR="001D2769" w:rsidRPr="00640621" w:rsidRDefault="00640621" w:rsidP="00640621">
            <w:pPr>
              <w:pStyle w:val="BodyText"/>
              <w:spacing w:after="0"/>
              <w:ind w:left="0"/>
              <w:jc w:val="right"/>
              <w:rPr>
                <w:b/>
                <w:bCs/>
              </w:rPr>
            </w:pPr>
            <w:r w:rsidRPr="00640621">
              <w:rPr>
                <w:b/>
                <w:bCs/>
              </w:rPr>
              <w:t>a</w:t>
            </w:r>
          </w:p>
        </w:tc>
      </w:tr>
    </w:tbl>
    <w:p w14:paraId="6F07CAAE" w14:textId="77777777" w:rsidR="001D2769" w:rsidRDefault="001D2769" w:rsidP="001D2769">
      <w:pPr>
        <w:pStyle w:val="BodyText"/>
      </w:pPr>
    </w:p>
    <w:p w14:paraId="37312252" w14:textId="22E2D26D" w:rsidR="001D2769" w:rsidRDefault="001D2769" w:rsidP="001D2769">
      <w:pPr>
        <w:pStyle w:val="BodyText"/>
      </w:pPr>
    </w:p>
    <w:p w14:paraId="79235350" w14:textId="60B2479A" w:rsidR="001D2769" w:rsidRDefault="001D2769" w:rsidP="001D2769">
      <w:pPr>
        <w:pStyle w:val="Heading1"/>
      </w:pPr>
      <w:bookmarkStart w:id="7" w:name="_Toc78650862"/>
      <w:r>
        <w:t>Evaluation Results</w:t>
      </w:r>
      <w:bookmarkEnd w:id="7"/>
    </w:p>
    <w:p w14:paraId="76705880" w14:textId="714A3ACA" w:rsidR="00300856" w:rsidRDefault="00300856" w:rsidP="001D2769">
      <w:pPr>
        <w:pStyle w:val="BodyText"/>
      </w:pPr>
      <w:r>
        <w:t xml:space="preserve">The non-price scoring resulted in </w:t>
      </w:r>
      <w:r w:rsidR="00AE21A5">
        <w:t xml:space="preserve">your </w:t>
      </w:r>
      <w:r>
        <w:t>result of 7856745974 out of 6765234454 (9785634455).  You were ranked 3546870473 from 7856452312 respondents.</w:t>
      </w:r>
    </w:p>
    <w:p w14:paraId="0384804F" w14:textId="594BC120" w:rsidR="00300856" w:rsidRDefault="001E30A9" w:rsidP="001D2769">
      <w:pPr>
        <w:pStyle w:val="BodyText"/>
      </w:pPr>
      <w:r>
        <w:t>The following graph ou</w:t>
      </w:r>
      <w:r w:rsidR="00300856">
        <w:t>tlines where you scored in comparison to other anonymous respondents.</w:t>
      </w:r>
    </w:p>
    <w:p w14:paraId="0C321A30" w14:textId="07F9EC36" w:rsidR="001D2769" w:rsidRDefault="001D2769" w:rsidP="001D2769">
      <w:pPr>
        <w:pStyle w:val="BodyText"/>
      </w:pPr>
    </w:p>
    <w:p w14:paraId="41CB8087" w14:textId="677C8BCB" w:rsidR="003B5EF2" w:rsidRDefault="00300856" w:rsidP="00300856">
      <w:pPr>
        <w:pStyle w:val="Caption"/>
        <w:ind w:left="709"/>
      </w:pPr>
      <w:r>
        <w:rPr>
          <w:noProof/>
        </w:rPr>
        <w:drawing>
          <wp:inline distT="0" distB="0" distL="0" distR="0" wp14:anchorId="300BC76F" wp14:editId="1EDD2C96">
            <wp:extent cx="4819650" cy="3855827"/>
            <wp:effectExtent l="57150" t="57150" r="95250" b="87630"/>
            <wp:docPr id="2" name="Picture 2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application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3253" cy="3858709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 w:rsidR="003B5EF2">
        <w:t xml:space="preserve">Figure </w:t>
      </w:r>
      <w:r w:rsidR="007E55CA">
        <w:fldChar w:fldCharType="begin"/>
      </w:r>
      <w:r w:rsidR="007E55CA">
        <w:instrText xml:space="preserve"> SEQ</w:instrText>
      </w:r>
      <w:r w:rsidR="007E55CA">
        <w:instrText xml:space="preserve"> Figure \* ARABIC </w:instrText>
      </w:r>
      <w:r w:rsidR="007E55CA">
        <w:fldChar w:fldCharType="separate"/>
      </w:r>
      <w:r w:rsidR="003B5EF2">
        <w:rPr>
          <w:noProof/>
        </w:rPr>
        <w:t>1</w:t>
      </w:r>
      <w:r w:rsidR="007E55CA">
        <w:rPr>
          <w:noProof/>
        </w:rPr>
        <w:fldChar w:fldCharType="end"/>
      </w:r>
    </w:p>
    <w:p w14:paraId="491C89BF" w14:textId="77777777" w:rsidR="004342BE" w:rsidRDefault="004342BE">
      <w:pPr>
        <w:rPr>
          <w:rFonts w:asciiTheme="majorHAnsi" w:eastAsiaTheme="majorEastAsia" w:hAnsiTheme="majorHAnsi" w:cstheme="majorBidi"/>
          <w:color w:val="C45911" w:themeColor="accent2" w:themeShade="BF"/>
          <w:sz w:val="32"/>
          <w:szCs w:val="32"/>
        </w:rPr>
      </w:pPr>
      <w:r>
        <w:br w:type="page"/>
      </w:r>
    </w:p>
    <w:p w14:paraId="4FAB2A1D" w14:textId="3BFF3838" w:rsidR="001D2769" w:rsidRDefault="001D2769" w:rsidP="001D2769">
      <w:pPr>
        <w:pStyle w:val="Heading2"/>
      </w:pPr>
      <w:bookmarkStart w:id="8" w:name="_Toc78650863"/>
      <w:r>
        <w:t>Scores</w:t>
      </w:r>
      <w:bookmarkEnd w:id="8"/>
    </w:p>
    <w:p w14:paraId="6BABCD3D" w14:textId="6AA3E49C" w:rsidR="00AE21A5" w:rsidRDefault="00AE21A5" w:rsidP="00AE21A5">
      <w:pPr>
        <w:pStyle w:val="BodyText"/>
      </w:pPr>
      <w:r>
        <w:t xml:space="preserve">The following table illustrates for each section the weighting applied, your score and the range of scores achieved by all </w:t>
      </w:r>
      <w:r w:rsidR="00D62B0D">
        <w:t>respondents</w:t>
      </w:r>
      <w:r>
        <w:t>.</w:t>
      </w:r>
    </w:p>
    <w:p w14:paraId="2C861435" w14:textId="2EC1FF6F" w:rsidR="00611A3C" w:rsidRDefault="00611A3C" w:rsidP="00AE21A5">
      <w:pPr>
        <w:pStyle w:val="BodyText"/>
      </w:pPr>
    </w:p>
    <w:p w14:paraId="4DE321D0" w14:textId="22D05994" w:rsidR="00611A3C" w:rsidRDefault="00611A3C" w:rsidP="00611A3C">
      <w:pPr>
        <w:pStyle w:val="Heading3"/>
      </w:pPr>
      <w:r>
        <w:t>Raw Scores</w:t>
      </w:r>
    </w:p>
    <w:p w14:paraId="2E094D05" w14:textId="7EB94CB0" w:rsidR="00611A3C" w:rsidRDefault="006C13B4" w:rsidP="00611A3C">
      <w:pPr>
        <w:pStyle w:val="BodyText3"/>
      </w:pPr>
      <w:r>
        <w:t>The following table depicts your un-weighted scores by section and compares them to the average of the other respondents.</w:t>
      </w:r>
    </w:p>
    <w:p w14:paraId="25C00249" w14:textId="77777777" w:rsidR="006C13B4" w:rsidRDefault="006C13B4" w:rsidP="00611A3C">
      <w:pPr>
        <w:pStyle w:val="BodyText3"/>
      </w:pPr>
    </w:p>
    <w:tbl>
      <w:tblPr>
        <w:tblStyle w:val="TableGrid"/>
        <w:tblW w:w="0" w:type="auto"/>
        <w:tblInd w:w="1970" w:type="dxa"/>
        <w:tblBorders>
          <w:left w:val="double" w:sz="4" w:space="0" w:color="auto"/>
        </w:tblBorders>
        <w:tblLook w:val="04A0" w:firstRow="1" w:lastRow="0" w:firstColumn="1" w:lastColumn="0" w:noHBand="0" w:noVBand="1"/>
      </w:tblPr>
      <w:tblGrid>
        <w:gridCol w:w="1479"/>
        <w:gridCol w:w="602"/>
        <w:gridCol w:w="646"/>
        <w:gridCol w:w="758"/>
        <w:gridCol w:w="1069"/>
        <w:gridCol w:w="1069"/>
        <w:gridCol w:w="720"/>
      </w:tblGrid>
      <w:tr w:rsidR="00611A3C" w:rsidRPr="00640621" w14:paraId="5A40C597" w14:textId="77777777" w:rsidTr="006C13B4">
        <w:trPr>
          <w:trHeight w:val="250"/>
        </w:trPr>
        <w:tc>
          <w:tcPr>
            <w:tcW w:w="0" w:type="auto"/>
            <w:shd w:val="clear" w:color="auto" w:fill="C45911" w:themeFill="accent2" w:themeFillShade="BF"/>
          </w:tcPr>
          <w:p w14:paraId="53005FCB" w14:textId="557EF096" w:rsidR="00611A3C" w:rsidRPr="00640621" w:rsidRDefault="00611A3C" w:rsidP="001232C9">
            <w:pPr>
              <w:pStyle w:val="BodyText"/>
              <w:spacing w:after="0"/>
              <w:ind w:left="0"/>
              <w:rPr>
                <w:color w:val="FFFFFF" w:themeColor="background1"/>
              </w:rPr>
            </w:pPr>
          </w:p>
        </w:tc>
        <w:tc>
          <w:tcPr>
            <w:tcW w:w="0" w:type="auto"/>
            <w:gridSpan w:val="4"/>
            <w:tcBorders>
              <w:right w:val="double" w:sz="6" w:space="0" w:color="auto"/>
            </w:tcBorders>
            <w:shd w:val="clear" w:color="auto" w:fill="C45911" w:themeFill="accent2" w:themeFillShade="BF"/>
          </w:tcPr>
          <w:p w14:paraId="78AF76A7" w14:textId="20CD3491" w:rsidR="00611A3C" w:rsidRDefault="00611A3C" w:rsidP="00611A3C">
            <w:pPr>
              <w:pStyle w:val="BodyText"/>
              <w:spacing w:after="0"/>
              <w:ind w:left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YOUR SCORE</w:t>
            </w:r>
          </w:p>
        </w:tc>
        <w:tc>
          <w:tcPr>
            <w:tcW w:w="0" w:type="auto"/>
            <w:tcBorders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C45911" w:themeFill="accent2" w:themeFillShade="BF"/>
          </w:tcPr>
          <w:p w14:paraId="292732B9" w14:textId="6A5F52D3" w:rsidR="00611A3C" w:rsidRDefault="00611A3C" w:rsidP="006C13B4">
            <w:pPr>
              <w:pStyle w:val="BodyText"/>
              <w:spacing w:after="0"/>
              <w:ind w:left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OTHERS</w:t>
            </w:r>
          </w:p>
        </w:tc>
        <w:tc>
          <w:tcPr>
            <w:tcW w:w="0" w:type="auto"/>
            <w:tcBorders>
              <w:left w:val="double" w:sz="6" w:space="0" w:color="auto"/>
              <w:bottom w:val="single" w:sz="4" w:space="0" w:color="auto"/>
            </w:tcBorders>
            <w:shd w:val="clear" w:color="auto" w:fill="C45911" w:themeFill="accent2" w:themeFillShade="BF"/>
          </w:tcPr>
          <w:p w14:paraId="23DC6CA5" w14:textId="581B1C0C" w:rsidR="00611A3C" w:rsidRPr="00640621" w:rsidRDefault="00611A3C" w:rsidP="001232C9">
            <w:pPr>
              <w:pStyle w:val="BodyText"/>
              <w:spacing w:after="0"/>
              <w:ind w:left="0"/>
              <w:jc w:val="right"/>
              <w:rPr>
                <w:color w:val="FFFFFF" w:themeColor="background1"/>
              </w:rPr>
            </w:pPr>
          </w:p>
        </w:tc>
      </w:tr>
      <w:tr w:rsidR="006C13B4" w:rsidRPr="00640621" w14:paraId="39BD8C2E" w14:textId="77777777" w:rsidTr="006C13B4">
        <w:trPr>
          <w:trHeight w:val="256"/>
        </w:trPr>
        <w:tc>
          <w:tcPr>
            <w:tcW w:w="0" w:type="auto"/>
            <w:shd w:val="clear" w:color="auto" w:fill="C45911" w:themeFill="accent2" w:themeFillShade="BF"/>
          </w:tcPr>
          <w:p w14:paraId="062836AE" w14:textId="1B20D458" w:rsidR="00611A3C" w:rsidRPr="00640621" w:rsidRDefault="00611A3C" w:rsidP="006C13B4">
            <w:pPr>
              <w:pStyle w:val="BodyText"/>
              <w:spacing w:after="0"/>
              <w:ind w:left="0"/>
              <w:jc w:val="both"/>
              <w:rPr>
                <w:color w:val="FFFFFF" w:themeColor="background1"/>
              </w:rPr>
            </w:pPr>
            <w:r w:rsidRPr="00640621">
              <w:rPr>
                <w:color w:val="FFFFFF" w:themeColor="background1"/>
              </w:rPr>
              <w:t>SECTION</w:t>
            </w:r>
          </w:p>
        </w:tc>
        <w:tc>
          <w:tcPr>
            <w:tcW w:w="0" w:type="auto"/>
            <w:shd w:val="clear" w:color="auto" w:fill="C45911" w:themeFill="accent2" w:themeFillShade="BF"/>
          </w:tcPr>
          <w:p w14:paraId="4FC66DFA" w14:textId="53CD0991" w:rsidR="00611A3C" w:rsidRDefault="00611A3C" w:rsidP="006C13B4">
            <w:pPr>
              <w:pStyle w:val="BodyText"/>
              <w:spacing w:after="0"/>
              <w:ind w:left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MIN</w:t>
            </w:r>
          </w:p>
        </w:tc>
        <w:tc>
          <w:tcPr>
            <w:tcW w:w="0" w:type="auto"/>
            <w:shd w:val="clear" w:color="auto" w:fill="C45911" w:themeFill="accent2" w:themeFillShade="BF"/>
          </w:tcPr>
          <w:p w14:paraId="0A75F594" w14:textId="1DD2D1BC" w:rsidR="00611A3C" w:rsidRDefault="00611A3C" w:rsidP="006C13B4">
            <w:pPr>
              <w:pStyle w:val="BodyText"/>
              <w:spacing w:after="0"/>
              <w:ind w:left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MAX</w:t>
            </w:r>
          </w:p>
        </w:tc>
        <w:tc>
          <w:tcPr>
            <w:tcW w:w="0" w:type="auto"/>
            <w:shd w:val="clear" w:color="auto" w:fill="C45911" w:themeFill="accent2" w:themeFillShade="BF"/>
          </w:tcPr>
          <w:p w14:paraId="45B17024" w14:textId="6074A722" w:rsidR="00611A3C" w:rsidRDefault="00611A3C" w:rsidP="006C13B4">
            <w:pPr>
              <w:pStyle w:val="BodyText"/>
              <w:spacing w:after="0"/>
              <w:ind w:left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# &lt; 50</w:t>
            </w:r>
          </w:p>
        </w:tc>
        <w:tc>
          <w:tcPr>
            <w:tcW w:w="0" w:type="auto"/>
            <w:tcBorders>
              <w:right w:val="double" w:sz="6" w:space="0" w:color="auto"/>
            </w:tcBorders>
            <w:shd w:val="clear" w:color="auto" w:fill="C45911" w:themeFill="accent2" w:themeFillShade="BF"/>
          </w:tcPr>
          <w:p w14:paraId="72653519" w14:textId="195F94ED" w:rsidR="00611A3C" w:rsidRDefault="00611A3C" w:rsidP="006C13B4">
            <w:pPr>
              <w:pStyle w:val="BodyText"/>
              <w:spacing w:after="0"/>
              <w:ind w:left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AVERAGE</w:t>
            </w:r>
          </w:p>
        </w:tc>
        <w:tc>
          <w:tcPr>
            <w:tcW w:w="0" w:type="auto"/>
            <w:tcBorders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C45911" w:themeFill="accent2" w:themeFillShade="BF"/>
          </w:tcPr>
          <w:p w14:paraId="07B0DC30" w14:textId="56C3ECCD" w:rsidR="00611A3C" w:rsidRDefault="00611A3C" w:rsidP="006C13B4">
            <w:pPr>
              <w:pStyle w:val="BodyText"/>
              <w:spacing w:after="0"/>
              <w:ind w:left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AVERAGE</w:t>
            </w:r>
          </w:p>
        </w:tc>
        <w:tc>
          <w:tcPr>
            <w:tcW w:w="0" w:type="auto"/>
            <w:tcBorders>
              <w:left w:val="double" w:sz="6" w:space="0" w:color="auto"/>
              <w:bottom w:val="single" w:sz="4" w:space="0" w:color="auto"/>
            </w:tcBorders>
            <w:shd w:val="clear" w:color="auto" w:fill="C45911" w:themeFill="accent2" w:themeFillShade="BF"/>
          </w:tcPr>
          <w:p w14:paraId="6A5AD580" w14:textId="24C00708" w:rsidR="00611A3C" w:rsidRDefault="00611A3C" w:rsidP="006C13B4">
            <w:pPr>
              <w:pStyle w:val="BodyText"/>
              <w:spacing w:after="0"/>
              <w:ind w:left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RANK</w:t>
            </w:r>
          </w:p>
        </w:tc>
      </w:tr>
      <w:tr w:rsidR="006C13B4" w14:paraId="13021E2F" w14:textId="77777777" w:rsidTr="006C13B4">
        <w:trPr>
          <w:trHeight w:val="250"/>
        </w:trPr>
        <w:tc>
          <w:tcPr>
            <w:tcW w:w="0" w:type="auto"/>
          </w:tcPr>
          <w:p w14:paraId="01E90EEC" w14:textId="77777777" w:rsidR="00611A3C" w:rsidRDefault="00611A3C" w:rsidP="001232C9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</w:tcPr>
          <w:p w14:paraId="64EE17C6" w14:textId="77777777" w:rsidR="00611A3C" w:rsidRDefault="00611A3C" w:rsidP="001232C9">
            <w:pPr>
              <w:pStyle w:val="BodyText"/>
              <w:spacing w:after="0"/>
              <w:ind w:left="0"/>
              <w:jc w:val="right"/>
            </w:pPr>
          </w:p>
        </w:tc>
        <w:tc>
          <w:tcPr>
            <w:tcW w:w="0" w:type="auto"/>
          </w:tcPr>
          <w:p w14:paraId="1D12EEEF" w14:textId="77777777" w:rsidR="00611A3C" w:rsidRDefault="00611A3C" w:rsidP="001232C9">
            <w:pPr>
              <w:pStyle w:val="BodyText"/>
              <w:spacing w:after="0"/>
              <w:ind w:left="0"/>
              <w:jc w:val="right"/>
            </w:pPr>
          </w:p>
        </w:tc>
        <w:tc>
          <w:tcPr>
            <w:tcW w:w="0" w:type="auto"/>
          </w:tcPr>
          <w:p w14:paraId="6DAF42EC" w14:textId="77777777" w:rsidR="00611A3C" w:rsidRDefault="00611A3C" w:rsidP="001232C9">
            <w:pPr>
              <w:pStyle w:val="BodyText"/>
              <w:spacing w:after="0"/>
              <w:ind w:left="0"/>
              <w:jc w:val="right"/>
            </w:pPr>
          </w:p>
        </w:tc>
        <w:tc>
          <w:tcPr>
            <w:tcW w:w="0" w:type="auto"/>
            <w:tcBorders>
              <w:right w:val="double" w:sz="6" w:space="0" w:color="auto"/>
            </w:tcBorders>
          </w:tcPr>
          <w:p w14:paraId="008948FF" w14:textId="4327ECAB" w:rsidR="00611A3C" w:rsidRDefault="00611A3C" w:rsidP="001232C9">
            <w:pPr>
              <w:pStyle w:val="BodyText"/>
              <w:spacing w:after="0"/>
              <w:ind w:left="0"/>
              <w:jc w:val="right"/>
            </w:pPr>
          </w:p>
        </w:tc>
        <w:tc>
          <w:tcPr>
            <w:tcW w:w="0" w:type="auto"/>
            <w:tcBorders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26568980" w14:textId="77777777" w:rsidR="00611A3C" w:rsidRDefault="00611A3C" w:rsidP="001232C9">
            <w:pPr>
              <w:pStyle w:val="BodyText"/>
              <w:spacing w:after="0"/>
              <w:ind w:left="0"/>
              <w:jc w:val="right"/>
            </w:pPr>
          </w:p>
        </w:tc>
        <w:tc>
          <w:tcPr>
            <w:tcW w:w="0" w:type="auto"/>
            <w:tcBorders>
              <w:left w:val="double" w:sz="6" w:space="0" w:color="auto"/>
              <w:bottom w:val="single" w:sz="4" w:space="0" w:color="auto"/>
            </w:tcBorders>
          </w:tcPr>
          <w:p w14:paraId="7A6515CC" w14:textId="26FBD63C" w:rsidR="00611A3C" w:rsidRDefault="00611A3C" w:rsidP="001232C9">
            <w:pPr>
              <w:pStyle w:val="BodyText"/>
              <w:spacing w:after="0"/>
              <w:ind w:left="0"/>
              <w:jc w:val="right"/>
            </w:pPr>
          </w:p>
        </w:tc>
      </w:tr>
      <w:tr w:rsidR="006C13B4" w14:paraId="0A6F59D3" w14:textId="77777777" w:rsidTr="006C13B4">
        <w:trPr>
          <w:trHeight w:val="256"/>
        </w:trPr>
        <w:tc>
          <w:tcPr>
            <w:tcW w:w="0" w:type="auto"/>
          </w:tcPr>
          <w:p w14:paraId="534CBA47" w14:textId="77777777" w:rsidR="00611A3C" w:rsidRPr="007B13E5" w:rsidRDefault="00611A3C" w:rsidP="001232C9">
            <w:pPr>
              <w:pStyle w:val="BodyText"/>
              <w:spacing w:after="0"/>
              <w:ind w:left="0"/>
              <w:rPr>
                <w:lang w:val="en-GB"/>
              </w:rPr>
            </w:pPr>
            <w:r>
              <w:t>a</w:t>
            </w:r>
          </w:p>
        </w:tc>
        <w:tc>
          <w:tcPr>
            <w:tcW w:w="0" w:type="auto"/>
          </w:tcPr>
          <w:p w14:paraId="41932164" w14:textId="77777777" w:rsidR="00611A3C" w:rsidRDefault="00611A3C" w:rsidP="001232C9">
            <w:pPr>
              <w:pStyle w:val="BodyText"/>
              <w:spacing w:after="0"/>
              <w:ind w:left="0"/>
              <w:jc w:val="right"/>
            </w:pPr>
            <w:r>
              <w:t>a</w:t>
            </w:r>
          </w:p>
        </w:tc>
        <w:tc>
          <w:tcPr>
            <w:tcW w:w="0" w:type="auto"/>
          </w:tcPr>
          <w:p w14:paraId="4474CCE0" w14:textId="77777777" w:rsidR="00611A3C" w:rsidRDefault="00611A3C" w:rsidP="001232C9">
            <w:pPr>
              <w:pStyle w:val="BodyText"/>
              <w:spacing w:after="0"/>
              <w:ind w:left="0"/>
              <w:jc w:val="right"/>
            </w:pPr>
            <w:r>
              <w:t>a</w:t>
            </w:r>
          </w:p>
        </w:tc>
        <w:tc>
          <w:tcPr>
            <w:tcW w:w="0" w:type="auto"/>
          </w:tcPr>
          <w:p w14:paraId="655C182E" w14:textId="28ED22EC" w:rsidR="00611A3C" w:rsidRDefault="00FE04CF" w:rsidP="001232C9">
            <w:pPr>
              <w:pStyle w:val="BodyText"/>
              <w:spacing w:after="0"/>
              <w:ind w:left="0"/>
              <w:jc w:val="right"/>
            </w:pPr>
            <w:r>
              <w:t>a</w:t>
            </w:r>
          </w:p>
        </w:tc>
        <w:tc>
          <w:tcPr>
            <w:tcW w:w="0" w:type="auto"/>
            <w:tcBorders>
              <w:right w:val="double" w:sz="6" w:space="0" w:color="auto"/>
            </w:tcBorders>
          </w:tcPr>
          <w:p w14:paraId="07D66461" w14:textId="2C618F2D" w:rsidR="00611A3C" w:rsidRDefault="00FE04CF" w:rsidP="001232C9">
            <w:pPr>
              <w:pStyle w:val="BodyText"/>
              <w:spacing w:after="0"/>
              <w:ind w:left="0"/>
              <w:jc w:val="right"/>
            </w:pPr>
            <w:r>
              <w:t>a</w:t>
            </w:r>
          </w:p>
        </w:tc>
        <w:tc>
          <w:tcPr>
            <w:tcW w:w="0" w:type="auto"/>
            <w:tcBorders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67575E91" w14:textId="35BE8A37" w:rsidR="00611A3C" w:rsidRDefault="00FE04CF" w:rsidP="001232C9">
            <w:pPr>
              <w:pStyle w:val="BodyText"/>
              <w:spacing w:after="0"/>
              <w:ind w:left="0"/>
              <w:jc w:val="right"/>
            </w:pPr>
            <w:r>
              <w:t>a</w:t>
            </w:r>
          </w:p>
        </w:tc>
        <w:tc>
          <w:tcPr>
            <w:tcW w:w="0" w:type="auto"/>
            <w:tcBorders>
              <w:left w:val="double" w:sz="6" w:space="0" w:color="auto"/>
              <w:bottom w:val="single" w:sz="4" w:space="0" w:color="auto"/>
            </w:tcBorders>
          </w:tcPr>
          <w:p w14:paraId="4FE47528" w14:textId="60E5B4D6" w:rsidR="00611A3C" w:rsidRDefault="00611A3C" w:rsidP="001232C9">
            <w:pPr>
              <w:pStyle w:val="BodyText"/>
              <w:spacing w:after="0"/>
              <w:ind w:left="0"/>
              <w:jc w:val="right"/>
            </w:pPr>
            <w:r>
              <w:t>a</w:t>
            </w:r>
          </w:p>
        </w:tc>
      </w:tr>
      <w:tr w:rsidR="006C13B4" w14:paraId="4A517148" w14:textId="77777777" w:rsidTr="006C13B4">
        <w:trPr>
          <w:trHeight w:val="250"/>
        </w:trPr>
        <w:tc>
          <w:tcPr>
            <w:tcW w:w="0" w:type="auto"/>
          </w:tcPr>
          <w:p w14:paraId="6CD5A268" w14:textId="77777777" w:rsidR="00611A3C" w:rsidRDefault="00611A3C" w:rsidP="001232C9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</w:tcPr>
          <w:p w14:paraId="5AC456CE" w14:textId="77777777" w:rsidR="00611A3C" w:rsidRDefault="00611A3C" w:rsidP="001232C9">
            <w:pPr>
              <w:pStyle w:val="BodyText"/>
              <w:spacing w:after="0"/>
              <w:ind w:left="0"/>
              <w:jc w:val="right"/>
            </w:pPr>
          </w:p>
        </w:tc>
        <w:tc>
          <w:tcPr>
            <w:tcW w:w="0" w:type="auto"/>
          </w:tcPr>
          <w:p w14:paraId="394313BF" w14:textId="77777777" w:rsidR="00611A3C" w:rsidRDefault="00611A3C" w:rsidP="001232C9">
            <w:pPr>
              <w:pStyle w:val="BodyText"/>
              <w:spacing w:after="0"/>
              <w:ind w:left="0"/>
              <w:jc w:val="right"/>
            </w:pPr>
          </w:p>
        </w:tc>
        <w:tc>
          <w:tcPr>
            <w:tcW w:w="0" w:type="auto"/>
          </w:tcPr>
          <w:p w14:paraId="5DD02B21" w14:textId="77777777" w:rsidR="00611A3C" w:rsidRDefault="00611A3C" w:rsidP="001232C9">
            <w:pPr>
              <w:pStyle w:val="BodyText"/>
              <w:spacing w:after="0"/>
              <w:ind w:left="0"/>
              <w:jc w:val="right"/>
            </w:pPr>
          </w:p>
        </w:tc>
        <w:tc>
          <w:tcPr>
            <w:tcW w:w="0" w:type="auto"/>
            <w:tcBorders>
              <w:right w:val="double" w:sz="6" w:space="0" w:color="auto"/>
            </w:tcBorders>
          </w:tcPr>
          <w:p w14:paraId="087B50F9" w14:textId="19188C6F" w:rsidR="00611A3C" w:rsidRDefault="00611A3C" w:rsidP="001232C9">
            <w:pPr>
              <w:pStyle w:val="BodyText"/>
              <w:spacing w:after="0"/>
              <w:ind w:left="0"/>
              <w:jc w:val="right"/>
            </w:pPr>
          </w:p>
        </w:tc>
        <w:tc>
          <w:tcPr>
            <w:tcW w:w="0" w:type="auto"/>
            <w:tcBorders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5F50C3FE" w14:textId="77777777" w:rsidR="00611A3C" w:rsidRDefault="00611A3C" w:rsidP="001232C9">
            <w:pPr>
              <w:pStyle w:val="BodyText"/>
              <w:spacing w:after="0"/>
              <w:ind w:left="0"/>
              <w:jc w:val="right"/>
            </w:pPr>
          </w:p>
        </w:tc>
        <w:tc>
          <w:tcPr>
            <w:tcW w:w="0" w:type="auto"/>
            <w:tcBorders>
              <w:left w:val="double" w:sz="6" w:space="0" w:color="auto"/>
              <w:bottom w:val="single" w:sz="4" w:space="0" w:color="auto"/>
            </w:tcBorders>
          </w:tcPr>
          <w:p w14:paraId="5D596A57" w14:textId="1DD3BEF0" w:rsidR="00611A3C" w:rsidRPr="006C13B4" w:rsidRDefault="00611A3C" w:rsidP="001232C9">
            <w:pPr>
              <w:pStyle w:val="BodyText"/>
              <w:spacing w:after="0"/>
              <w:ind w:left="0"/>
              <w:jc w:val="right"/>
            </w:pPr>
          </w:p>
        </w:tc>
      </w:tr>
      <w:tr w:rsidR="006C13B4" w:rsidRPr="00640621" w14:paraId="05CFE2C4" w14:textId="77777777" w:rsidTr="006C13B4">
        <w:trPr>
          <w:trHeight w:val="256"/>
        </w:trPr>
        <w:tc>
          <w:tcPr>
            <w:tcW w:w="0" w:type="auto"/>
          </w:tcPr>
          <w:p w14:paraId="3173C3A7" w14:textId="3DD35C1C" w:rsidR="00611A3C" w:rsidRPr="00640621" w:rsidRDefault="006D2CA3" w:rsidP="001232C9">
            <w:pPr>
              <w:pStyle w:val="BodyText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ALL SECTIONS</w:t>
            </w:r>
          </w:p>
        </w:tc>
        <w:tc>
          <w:tcPr>
            <w:tcW w:w="0" w:type="auto"/>
          </w:tcPr>
          <w:p w14:paraId="4125B81B" w14:textId="77777777" w:rsidR="00611A3C" w:rsidRPr="00640621" w:rsidRDefault="00611A3C" w:rsidP="001232C9">
            <w:pPr>
              <w:pStyle w:val="BodyText"/>
              <w:spacing w:after="0"/>
              <w:ind w:left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0" w:type="auto"/>
          </w:tcPr>
          <w:p w14:paraId="5F14C6DD" w14:textId="77777777" w:rsidR="00611A3C" w:rsidRPr="00640621" w:rsidRDefault="00611A3C" w:rsidP="001232C9">
            <w:pPr>
              <w:pStyle w:val="BodyText"/>
              <w:spacing w:after="0"/>
              <w:ind w:left="0"/>
              <w:jc w:val="right"/>
              <w:rPr>
                <w:b/>
                <w:bCs/>
              </w:rPr>
            </w:pPr>
            <w:r w:rsidRPr="00640621">
              <w:rPr>
                <w:b/>
                <w:bCs/>
              </w:rPr>
              <w:t>a</w:t>
            </w:r>
          </w:p>
        </w:tc>
        <w:tc>
          <w:tcPr>
            <w:tcW w:w="0" w:type="auto"/>
          </w:tcPr>
          <w:p w14:paraId="05882F91" w14:textId="69C923CA" w:rsidR="00611A3C" w:rsidRPr="00640621" w:rsidRDefault="00FE04CF" w:rsidP="001232C9">
            <w:pPr>
              <w:pStyle w:val="BodyText"/>
              <w:spacing w:after="0"/>
              <w:ind w:left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0" w:type="auto"/>
            <w:tcBorders>
              <w:right w:val="double" w:sz="6" w:space="0" w:color="auto"/>
            </w:tcBorders>
          </w:tcPr>
          <w:p w14:paraId="4C5EE19B" w14:textId="646EE4FB" w:rsidR="00611A3C" w:rsidRPr="00640621" w:rsidRDefault="00FE04CF" w:rsidP="001232C9">
            <w:pPr>
              <w:pStyle w:val="BodyText"/>
              <w:spacing w:after="0"/>
              <w:ind w:left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0" w:type="auto"/>
            <w:tcBorders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02697C25" w14:textId="0D5360E8" w:rsidR="00611A3C" w:rsidRPr="00640621" w:rsidRDefault="00FE04CF" w:rsidP="001232C9">
            <w:pPr>
              <w:pStyle w:val="BodyText"/>
              <w:spacing w:after="0"/>
              <w:ind w:left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0" w:type="auto"/>
            <w:tcBorders>
              <w:left w:val="double" w:sz="6" w:space="0" w:color="auto"/>
              <w:bottom w:val="single" w:sz="4" w:space="0" w:color="auto"/>
            </w:tcBorders>
          </w:tcPr>
          <w:p w14:paraId="3B1DEB12" w14:textId="387BDA10" w:rsidR="00611A3C" w:rsidRPr="00640621" w:rsidRDefault="00611A3C" w:rsidP="001232C9">
            <w:pPr>
              <w:pStyle w:val="BodyText"/>
              <w:spacing w:after="0"/>
              <w:ind w:left="0"/>
              <w:jc w:val="right"/>
              <w:rPr>
                <w:b/>
                <w:bCs/>
              </w:rPr>
            </w:pPr>
            <w:r w:rsidRPr="00640621">
              <w:rPr>
                <w:b/>
                <w:bCs/>
              </w:rPr>
              <w:t>a</w:t>
            </w:r>
          </w:p>
        </w:tc>
      </w:tr>
    </w:tbl>
    <w:p w14:paraId="69FBA850" w14:textId="7674F873" w:rsidR="00611A3C" w:rsidRDefault="00611A3C" w:rsidP="00611A3C">
      <w:pPr>
        <w:pStyle w:val="BodyText3"/>
      </w:pPr>
    </w:p>
    <w:p w14:paraId="6371186B" w14:textId="1C233485" w:rsidR="00611A3C" w:rsidRDefault="00611A3C" w:rsidP="00611A3C">
      <w:pPr>
        <w:pStyle w:val="Heading3"/>
      </w:pPr>
      <w:r>
        <w:t>Weighted Scores</w:t>
      </w:r>
    </w:p>
    <w:p w14:paraId="2168F513" w14:textId="52247838" w:rsidR="006C13B4" w:rsidRDefault="006C13B4" w:rsidP="006C13B4">
      <w:pPr>
        <w:pStyle w:val="BodyText3"/>
      </w:pPr>
      <w:r>
        <w:t>The following table depicts your weighted scores by section and shows the range of scores for all respondents.</w:t>
      </w:r>
    </w:p>
    <w:p w14:paraId="5C24E40B" w14:textId="77777777" w:rsidR="006C13B4" w:rsidRDefault="006C13B4" w:rsidP="006C13B4">
      <w:pPr>
        <w:pStyle w:val="BodyText3"/>
      </w:pPr>
    </w:p>
    <w:tbl>
      <w:tblPr>
        <w:tblStyle w:val="TableGrid"/>
        <w:tblW w:w="0" w:type="auto"/>
        <w:tblInd w:w="1980" w:type="dxa"/>
        <w:tblLook w:val="04A0" w:firstRow="1" w:lastRow="0" w:firstColumn="1" w:lastColumn="0" w:noHBand="0" w:noVBand="1"/>
      </w:tblPr>
      <w:tblGrid>
        <w:gridCol w:w="993"/>
        <w:gridCol w:w="1157"/>
        <w:gridCol w:w="1371"/>
        <w:gridCol w:w="851"/>
      </w:tblGrid>
      <w:tr w:rsidR="00A1100F" w:rsidRPr="00640621" w14:paraId="1974E690" w14:textId="77777777" w:rsidTr="006C13B4">
        <w:tc>
          <w:tcPr>
            <w:tcW w:w="0" w:type="auto"/>
            <w:shd w:val="clear" w:color="auto" w:fill="C45911" w:themeFill="accent2" w:themeFillShade="BF"/>
          </w:tcPr>
          <w:p w14:paraId="5AE9B17D" w14:textId="77777777" w:rsidR="00A1100F" w:rsidRPr="00640621" w:rsidRDefault="00A1100F" w:rsidP="005D07CE">
            <w:pPr>
              <w:pStyle w:val="BodyText"/>
              <w:spacing w:after="0"/>
              <w:ind w:left="0"/>
              <w:rPr>
                <w:color w:val="FFFFFF" w:themeColor="background1"/>
              </w:rPr>
            </w:pPr>
            <w:r w:rsidRPr="00640621">
              <w:rPr>
                <w:color w:val="FFFFFF" w:themeColor="background1"/>
              </w:rPr>
              <w:t>SECTION</w:t>
            </w:r>
          </w:p>
        </w:tc>
        <w:tc>
          <w:tcPr>
            <w:tcW w:w="0" w:type="auto"/>
            <w:shd w:val="clear" w:color="auto" w:fill="C45911" w:themeFill="accent2" w:themeFillShade="BF"/>
          </w:tcPr>
          <w:p w14:paraId="4154AB22" w14:textId="0BB344CE" w:rsidR="00A1100F" w:rsidRDefault="00A1100F" w:rsidP="005D07CE">
            <w:pPr>
              <w:pStyle w:val="BodyText"/>
              <w:spacing w:after="0"/>
              <w:ind w:left="0"/>
              <w:jc w:val="right"/>
              <w:rPr>
                <w:color w:val="FFFFFF" w:themeColor="background1"/>
              </w:rPr>
            </w:pPr>
            <w:proofErr w:type="spellStart"/>
            <w:r>
              <w:rPr>
                <w:color w:val="FFFFFF" w:themeColor="background1"/>
              </w:rPr>
              <w:t>WEIGTING</w:t>
            </w:r>
            <w:proofErr w:type="spellEnd"/>
          </w:p>
        </w:tc>
        <w:tc>
          <w:tcPr>
            <w:tcW w:w="0" w:type="auto"/>
            <w:shd w:val="clear" w:color="auto" w:fill="C45911" w:themeFill="accent2" w:themeFillShade="BF"/>
          </w:tcPr>
          <w:p w14:paraId="524AFE0C" w14:textId="746F94EA" w:rsidR="00A1100F" w:rsidRPr="00640621" w:rsidRDefault="00A1100F" w:rsidP="005D07CE">
            <w:pPr>
              <w:pStyle w:val="BodyText"/>
              <w:spacing w:after="0"/>
              <w:ind w:left="0"/>
              <w:jc w:val="right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YOUR SCORE</w:t>
            </w:r>
          </w:p>
        </w:tc>
        <w:tc>
          <w:tcPr>
            <w:tcW w:w="0" w:type="auto"/>
            <w:shd w:val="clear" w:color="auto" w:fill="C45911" w:themeFill="accent2" w:themeFillShade="BF"/>
          </w:tcPr>
          <w:p w14:paraId="2200F2F2" w14:textId="0E1D210B" w:rsidR="00A1100F" w:rsidRPr="00640621" w:rsidRDefault="00A1100F" w:rsidP="005D07CE">
            <w:pPr>
              <w:pStyle w:val="BodyText"/>
              <w:spacing w:after="0"/>
              <w:ind w:left="0"/>
              <w:jc w:val="right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RANGE</w:t>
            </w:r>
          </w:p>
        </w:tc>
      </w:tr>
      <w:tr w:rsidR="00A1100F" w14:paraId="774999DF" w14:textId="77777777" w:rsidTr="006C13B4">
        <w:tc>
          <w:tcPr>
            <w:tcW w:w="0" w:type="auto"/>
          </w:tcPr>
          <w:p w14:paraId="34BDE214" w14:textId="77777777" w:rsidR="00A1100F" w:rsidRDefault="00A1100F" w:rsidP="005D07CE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</w:tcPr>
          <w:p w14:paraId="7D7AB3C1" w14:textId="77777777" w:rsidR="00A1100F" w:rsidRDefault="00A1100F" w:rsidP="005D07CE">
            <w:pPr>
              <w:pStyle w:val="BodyText"/>
              <w:spacing w:after="0"/>
              <w:ind w:left="0"/>
              <w:jc w:val="right"/>
            </w:pPr>
          </w:p>
        </w:tc>
        <w:tc>
          <w:tcPr>
            <w:tcW w:w="0" w:type="auto"/>
          </w:tcPr>
          <w:p w14:paraId="7396E2D8" w14:textId="683612C3" w:rsidR="00A1100F" w:rsidRDefault="00A1100F" w:rsidP="005D07CE">
            <w:pPr>
              <w:pStyle w:val="BodyText"/>
              <w:spacing w:after="0"/>
              <w:ind w:left="0"/>
              <w:jc w:val="right"/>
            </w:pPr>
          </w:p>
        </w:tc>
        <w:tc>
          <w:tcPr>
            <w:tcW w:w="0" w:type="auto"/>
          </w:tcPr>
          <w:p w14:paraId="7E89608A" w14:textId="77777777" w:rsidR="00A1100F" w:rsidRDefault="00A1100F" w:rsidP="005D07CE">
            <w:pPr>
              <w:pStyle w:val="BodyText"/>
              <w:spacing w:after="0"/>
              <w:ind w:left="0"/>
              <w:jc w:val="right"/>
            </w:pPr>
          </w:p>
        </w:tc>
      </w:tr>
      <w:tr w:rsidR="00A1100F" w14:paraId="0FBA65D5" w14:textId="77777777" w:rsidTr="006C13B4">
        <w:tc>
          <w:tcPr>
            <w:tcW w:w="0" w:type="auto"/>
          </w:tcPr>
          <w:p w14:paraId="5DA0F712" w14:textId="77777777" w:rsidR="00A1100F" w:rsidRPr="007B13E5" w:rsidRDefault="00A1100F" w:rsidP="005D07CE">
            <w:pPr>
              <w:pStyle w:val="BodyText"/>
              <w:spacing w:after="0"/>
              <w:ind w:left="0"/>
              <w:rPr>
                <w:lang w:val="en-GB"/>
              </w:rPr>
            </w:pPr>
            <w:r>
              <w:t>a</w:t>
            </w:r>
          </w:p>
        </w:tc>
        <w:tc>
          <w:tcPr>
            <w:tcW w:w="0" w:type="auto"/>
          </w:tcPr>
          <w:p w14:paraId="594F6DF7" w14:textId="77633DD7" w:rsidR="00A1100F" w:rsidRDefault="00A1100F" w:rsidP="005D07CE">
            <w:pPr>
              <w:pStyle w:val="BodyText"/>
              <w:spacing w:after="0"/>
              <w:ind w:left="0"/>
              <w:jc w:val="right"/>
            </w:pPr>
            <w:r>
              <w:t>a</w:t>
            </w:r>
          </w:p>
        </w:tc>
        <w:tc>
          <w:tcPr>
            <w:tcW w:w="0" w:type="auto"/>
          </w:tcPr>
          <w:p w14:paraId="03335F82" w14:textId="674EE90C" w:rsidR="00A1100F" w:rsidRDefault="00A1100F" w:rsidP="005D07CE">
            <w:pPr>
              <w:pStyle w:val="BodyText"/>
              <w:spacing w:after="0"/>
              <w:ind w:left="0"/>
              <w:jc w:val="right"/>
            </w:pPr>
            <w:r>
              <w:t>a</w:t>
            </w:r>
          </w:p>
        </w:tc>
        <w:tc>
          <w:tcPr>
            <w:tcW w:w="0" w:type="auto"/>
          </w:tcPr>
          <w:p w14:paraId="64E3BC44" w14:textId="77777777" w:rsidR="00A1100F" w:rsidRDefault="00A1100F" w:rsidP="005D07CE">
            <w:pPr>
              <w:pStyle w:val="BodyText"/>
              <w:spacing w:after="0"/>
              <w:ind w:left="0"/>
              <w:jc w:val="right"/>
            </w:pPr>
            <w:r>
              <w:t>a</w:t>
            </w:r>
          </w:p>
        </w:tc>
      </w:tr>
      <w:tr w:rsidR="00A1100F" w14:paraId="4BD6B0C7" w14:textId="77777777" w:rsidTr="006C13B4">
        <w:tc>
          <w:tcPr>
            <w:tcW w:w="0" w:type="auto"/>
          </w:tcPr>
          <w:p w14:paraId="7CE160C9" w14:textId="77777777" w:rsidR="00A1100F" w:rsidRDefault="00A1100F" w:rsidP="005D07CE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</w:tcPr>
          <w:p w14:paraId="79482C2E" w14:textId="77777777" w:rsidR="00A1100F" w:rsidRDefault="00A1100F" w:rsidP="005D07CE">
            <w:pPr>
              <w:pStyle w:val="BodyText"/>
              <w:spacing w:after="0"/>
              <w:ind w:left="0"/>
              <w:jc w:val="right"/>
            </w:pPr>
          </w:p>
        </w:tc>
        <w:tc>
          <w:tcPr>
            <w:tcW w:w="0" w:type="auto"/>
          </w:tcPr>
          <w:p w14:paraId="6D4AF900" w14:textId="573A7931" w:rsidR="00A1100F" w:rsidRDefault="00A1100F" w:rsidP="005D07CE">
            <w:pPr>
              <w:pStyle w:val="BodyText"/>
              <w:spacing w:after="0"/>
              <w:ind w:left="0"/>
              <w:jc w:val="right"/>
            </w:pPr>
          </w:p>
        </w:tc>
        <w:tc>
          <w:tcPr>
            <w:tcW w:w="0" w:type="auto"/>
          </w:tcPr>
          <w:p w14:paraId="703F6A1C" w14:textId="77777777" w:rsidR="00A1100F" w:rsidRDefault="00A1100F" w:rsidP="005D07CE">
            <w:pPr>
              <w:pStyle w:val="BodyText"/>
              <w:spacing w:after="0"/>
              <w:ind w:left="0"/>
              <w:jc w:val="right"/>
            </w:pPr>
          </w:p>
        </w:tc>
      </w:tr>
      <w:tr w:rsidR="00A1100F" w:rsidRPr="00640621" w14:paraId="6E541F90" w14:textId="77777777" w:rsidTr="006C13B4">
        <w:tc>
          <w:tcPr>
            <w:tcW w:w="0" w:type="auto"/>
          </w:tcPr>
          <w:p w14:paraId="06489ED5" w14:textId="77777777" w:rsidR="00A1100F" w:rsidRPr="00640621" w:rsidRDefault="00A1100F" w:rsidP="005D07CE">
            <w:pPr>
              <w:pStyle w:val="BodyText"/>
              <w:spacing w:after="0"/>
              <w:ind w:left="0"/>
              <w:rPr>
                <w:b/>
                <w:bCs/>
              </w:rPr>
            </w:pPr>
            <w:r w:rsidRPr="00640621">
              <w:rPr>
                <w:b/>
                <w:bCs/>
              </w:rPr>
              <w:t>TOTAL</w:t>
            </w:r>
          </w:p>
        </w:tc>
        <w:tc>
          <w:tcPr>
            <w:tcW w:w="0" w:type="auto"/>
          </w:tcPr>
          <w:p w14:paraId="3CB8938D" w14:textId="770BD6B6" w:rsidR="00A1100F" w:rsidRPr="00640621" w:rsidRDefault="00457ACF" w:rsidP="005D07CE">
            <w:pPr>
              <w:pStyle w:val="BodyText"/>
              <w:spacing w:after="0"/>
              <w:ind w:left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0" w:type="auto"/>
          </w:tcPr>
          <w:p w14:paraId="2B02115F" w14:textId="60D3E9AE" w:rsidR="00A1100F" w:rsidRPr="00640621" w:rsidRDefault="00A1100F" w:rsidP="005D07CE">
            <w:pPr>
              <w:pStyle w:val="BodyText"/>
              <w:spacing w:after="0"/>
              <w:ind w:left="0"/>
              <w:jc w:val="right"/>
              <w:rPr>
                <w:b/>
                <w:bCs/>
              </w:rPr>
            </w:pPr>
            <w:r w:rsidRPr="00640621">
              <w:rPr>
                <w:b/>
                <w:bCs/>
              </w:rPr>
              <w:t>a</w:t>
            </w:r>
          </w:p>
        </w:tc>
        <w:tc>
          <w:tcPr>
            <w:tcW w:w="0" w:type="auto"/>
          </w:tcPr>
          <w:p w14:paraId="096121A3" w14:textId="77777777" w:rsidR="00A1100F" w:rsidRPr="00640621" w:rsidRDefault="00A1100F" w:rsidP="005D07CE">
            <w:pPr>
              <w:pStyle w:val="BodyText"/>
              <w:spacing w:after="0"/>
              <w:ind w:left="0"/>
              <w:jc w:val="right"/>
              <w:rPr>
                <w:b/>
                <w:bCs/>
              </w:rPr>
            </w:pPr>
            <w:r w:rsidRPr="00640621">
              <w:rPr>
                <w:b/>
                <w:bCs/>
              </w:rPr>
              <w:t>a</w:t>
            </w:r>
          </w:p>
        </w:tc>
      </w:tr>
      <w:tr w:rsidR="00CC0D7F" w:rsidRPr="00640621" w14:paraId="664F493E" w14:textId="77777777" w:rsidTr="006C13B4">
        <w:tc>
          <w:tcPr>
            <w:tcW w:w="0" w:type="auto"/>
          </w:tcPr>
          <w:p w14:paraId="375D7629" w14:textId="2DD58B99" w:rsidR="00CC0D7F" w:rsidRPr="00640621" w:rsidRDefault="00CC0D7F" w:rsidP="005D07CE">
            <w:pPr>
              <w:pStyle w:val="BodyText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RANK</w:t>
            </w:r>
          </w:p>
        </w:tc>
        <w:tc>
          <w:tcPr>
            <w:tcW w:w="0" w:type="auto"/>
          </w:tcPr>
          <w:p w14:paraId="178ADBFD" w14:textId="77777777" w:rsidR="00CC0D7F" w:rsidRDefault="00CC0D7F" w:rsidP="005D07CE">
            <w:pPr>
              <w:pStyle w:val="BodyText"/>
              <w:spacing w:after="0"/>
              <w:ind w:left="0"/>
              <w:jc w:val="right"/>
              <w:rPr>
                <w:b/>
                <w:bCs/>
              </w:rPr>
            </w:pPr>
          </w:p>
        </w:tc>
        <w:tc>
          <w:tcPr>
            <w:tcW w:w="0" w:type="auto"/>
          </w:tcPr>
          <w:p w14:paraId="45262B43" w14:textId="74593CD4" w:rsidR="00CC0D7F" w:rsidRPr="00640621" w:rsidRDefault="00CC0D7F" w:rsidP="005D07CE">
            <w:pPr>
              <w:pStyle w:val="BodyText"/>
              <w:spacing w:after="0"/>
              <w:ind w:left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0" w:type="auto"/>
          </w:tcPr>
          <w:p w14:paraId="64568593" w14:textId="77777777" w:rsidR="00CC0D7F" w:rsidRPr="00640621" w:rsidRDefault="00CC0D7F" w:rsidP="005D07CE">
            <w:pPr>
              <w:pStyle w:val="BodyText"/>
              <w:spacing w:after="0"/>
              <w:ind w:left="0"/>
              <w:jc w:val="right"/>
              <w:rPr>
                <w:b/>
                <w:bCs/>
              </w:rPr>
            </w:pPr>
          </w:p>
        </w:tc>
      </w:tr>
    </w:tbl>
    <w:p w14:paraId="445274F4" w14:textId="7DE9D146" w:rsidR="00A1100F" w:rsidRDefault="00A1100F" w:rsidP="006C13B4">
      <w:pPr>
        <w:pStyle w:val="BodyText3"/>
      </w:pPr>
    </w:p>
    <w:p w14:paraId="5BB46092" w14:textId="403D04E2" w:rsidR="001D2769" w:rsidRDefault="001D2769" w:rsidP="001D2769">
      <w:pPr>
        <w:pStyle w:val="Heading2"/>
      </w:pPr>
      <w:bookmarkStart w:id="9" w:name="_Toc78650864"/>
      <w:r>
        <w:t>Comments</w:t>
      </w:r>
      <w:bookmarkEnd w:id="9"/>
    </w:p>
    <w:p w14:paraId="7FF11742" w14:textId="2694BF45" w:rsidR="004609AF" w:rsidRPr="004609AF" w:rsidRDefault="004609AF" w:rsidP="004609AF">
      <w:pPr>
        <w:pStyle w:val="BodyText"/>
      </w:pPr>
      <w:r>
        <w:t xml:space="preserve">The following comments have been made </w:t>
      </w:r>
      <w:r w:rsidR="00300856">
        <w:t xml:space="preserve">as feedback from response by </w:t>
      </w:r>
      <w:r>
        <w:t>section and question.</w:t>
      </w:r>
    </w:p>
    <w:p w14:paraId="1E0226FD" w14:textId="26AB33B9" w:rsidR="004609AF" w:rsidRDefault="004609AF" w:rsidP="004609AF">
      <w:pPr>
        <w:pStyle w:val="Heading3"/>
      </w:pPr>
      <w:bookmarkStart w:id="10" w:name="_Toc78650865"/>
      <w:r>
        <w:t>1624538765</w:t>
      </w:r>
      <w:bookmarkEnd w:id="10"/>
    </w:p>
    <w:p w14:paraId="10EC133B" w14:textId="7E464BA9" w:rsidR="0037031E" w:rsidRPr="0037031E" w:rsidRDefault="0037031E" w:rsidP="0037031E">
      <w:pPr>
        <w:pStyle w:val="BodyText3"/>
        <w:spacing w:before="240"/>
        <w:rPr>
          <w:b/>
          <w:bCs/>
          <w:i/>
          <w:iCs/>
        </w:rPr>
      </w:pPr>
      <w:r w:rsidRPr="0037031E">
        <w:rPr>
          <w:b/>
          <w:bCs/>
          <w:i/>
          <w:iCs/>
        </w:rPr>
        <w:t>4755638549</w:t>
      </w:r>
    </w:p>
    <w:p w14:paraId="4C6C919B" w14:textId="028362BF" w:rsidR="00C27CC9" w:rsidRPr="00C27CC9" w:rsidRDefault="00C27CC9" w:rsidP="002341C7">
      <w:pPr>
        <w:pStyle w:val="BodyText3"/>
      </w:pPr>
      <w:r>
        <w:t>1234564267</w:t>
      </w:r>
    </w:p>
    <w:p w14:paraId="38550DEC" w14:textId="045F3182" w:rsidR="004609AF" w:rsidRPr="00F52522" w:rsidRDefault="004609AF" w:rsidP="004609AF">
      <w:pPr>
        <w:pStyle w:val="BodyText"/>
      </w:pPr>
      <w:r>
        <w:t>MARKER</w:t>
      </w:r>
    </w:p>
    <w:p w14:paraId="02A10313" w14:textId="76EFACC5" w:rsidR="004609AF" w:rsidRDefault="004609AF" w:rsidP="004609AF">
      <w:pPr>
        <w:pStyle w:val="Heading2"/>
      </w:pPr>
      <w:bookmarkStart w:id="11" w:name="_Toc78650866"/>
      <w:r>
        <w:t>Pricing</w:t>
      </w:r>
      <w:bookmarkEnd w:id="11"/>
    </w:p>
    <w:p w14:paraId="63C40271" w14:textId="71A1144B" w:rsidR="004609AF" w:rsidRPr="004609AF" w:rsidRDefault="004609AF" w:rsidP="004609AF">
      <w:pPr>
        <w:pStyle w:val="BodyText"/>
      </w:pPr>
      <w:r>
        <w:t>[</w:t>
      </w:r>
      <w:r w:rsidRPr="004609AF">
        <w:rPr>
          <w:highlight w:val="yellow"/>
        </w:rPr>
        <w:t>Enter details around pricing</w:t>
      </w:r>
      <w:r>
        <w:t>]</w:t>
      </w:r>
    </w:p>
    <w:p w14:paraId="3079166C" w14:textId="77777777" w:rsidR="003F0F2D" w:rsidRDefault="003F0F2D" w:rsidP="00F52522">
      <w:pPr>
        <w:pStyle w:val="BodyText"/>
      </w:pPr>
    </w:p>
    <w:p w14:paraId="72BB0899" w14:textId="6CAC7E60" w:rsidR="00353382" w:rsidRPr="00F52522" w:rsidRDefault="00353382" w:rsidP="00F52522">
      <w:pPr>
        <w:pStyle w:val="BodyText"/>
      </w:pPr>
      <w:r>
        <w:t>END</w:t>
      </w:r>
    </w:p>
    <w:sectPr w:rsidR="00353382" w:rsidRPr="00F52522" w:rsidSect="006A79B6">
      <w:headerReference w:type="even" r:id="rId12"/>
      <w:headerReference w:type="default" r:id="rId13"/>
      <w:footerReference w:type="even" r:id="rId14"/>
      <w:footerReference w:type="default" r:id="rId15"/>
      <w:type w:val="oddPage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AF34A" w14:textId="77777777" w:rsidR="007E55CA" w:rsidRDefault="007E55CA" w:rsidP="00A1412E">
      <w:pPr>
        <w:spacing w:after="0" w:line="240" w:lineRule="auto"/>
      </w:pPr>
      <w:r>
        <w:separator/>
      </w:r>
    </w:p>
  </w:endnote>
  <w:endnote w:type="continuationSeparator" w:id="0">
    <w:p w14:paraId="7863C2F9" w14:textId="77777777" w:rsidR="007E55CA" w:rsidRDefault="007E55CA" w:rsidP="00A14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33754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D66F50" w14:textId="3F9B78A7" w:rsidR="006A79B6" w:rsidRDefault="006A79B6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 w:rsidR="007E4C87">
          <w:rPr>
            <w:noProof/>
          </w:rPr>
          <w:tab/>
          <w:t>STRICTLY CONFIDENTIAL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73421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FF87F9" w14:textId="4E724762" w:rsidR="006A79B6" w:rsidRDefault="007E4C87" w:rsidP="007E4C87">
        <w:pPr>
          <w:pStyle w:val="Footer"/>
        </w:pPr>
        <w:r>
          <w:tab/>
        </w:r>
        <w:r>
          <w:rPr>
            <w:noProof/>
          </w:rPr>
          <w:t>STRICTLY CONFIDENTIAL</w:t>
        </w:r>
        <w:r>
          <w:t xml:space="preserve"> </w:t>
        </w:r>
        <w:r>
          <w:tab/>
        </w:r>
        <w:r w:rsidR="006A79B6">
          <w:fldChar w:fldCharType="begin"/>
        </w:r>
        <w:r w:rsidR="006A79B6">
          <w:instrText xml:space="preserve"> PAGE   \* MERGEFORMAT </w:instrText>
        </w:r>
        <w:r w:rsidR="006A79B6">
          <w:fldChar w:fldCharType="separate"/>
        </w:r>
        <w:r w:rsidR="006A79B6">
          <w:rPr>
            <w:noProof/>
          </w:rPr>
          <w:t>2</w:t>
        </w:r>
        <w:r w:rsidR="006A79B6"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883410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11DED3" w14:textId="4884EDED" w:rsidR="006A79B6" w:rsidRDefault="006A79B6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 w:rsidR="007E4C87">
          <w:tab/>
        </w:r>
        <w:r w:rsidR="007E4C87">
          <w:rPr>
            <w:noProof/>
          </w:rPr>
          <w:t>STRICTLY CONFIDENTIAL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50102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0DB335" w14:textId="6B200C9E" w:rsidR="00A1412E" w:rsidRDefault="007E4C87" w:rsidP="007E4C87">
        <w:pPr>
          <w:pStyle w:val="Footer"/>
          <w:jc w:val="right"/>
        </w:pPr>
        <w:r>
          <w:tab/>
        </w:r>
        <w:r>
          <w:rPr>
            <w:noProof/>
          </w:rPr>
          <w:t>STRICTLY CONFIDENTIAL</w:t>
        </w:r>
        <w:r>
          <w:tab/>
        </w:r>
        <w:r w:rsidR="006A79B6">
          <w:fldChar w:fldCharType="begin"/>
        </w:r>
        <w:r w:rsidR="006A79B6">
          <w:instrText xml:space="preserve"> PAGE   \* MERGEFORMAT </w:instrText>
        </w:r>
        <w:r w:rsidR="006A79B6">
          <w:fldChar w:fldCharType="separate"/>
        </w:r>
        <w:r w:rsidR="006A79B6">
          <w:rPr>
            <w:noProof/>
          </w:rPr>
          <w:t>2</w:t>
        </w:r>
        <w:r w:rsidR="006A79B6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BE4AC" w14:textId="77777777" w:rsidR="007E55CA" w:rsidRDefault="007E55CA" w:rsidP="00A1412E">
      <w:pPr>
        <w:spacing w:after="0" w:line="240" w:lineRule="auto"/>
      </w:pPr>
      <w:r>
        <w:separator/>
      </w:r>
    </w:p>
  </w:footnote>
  <w:footnote w:type="continuationSeparator" w:id="0">
    <w:p w14:paraId="7CF180D5" w14:textId="77777777" w:rsidR="007E55CA" w:rsidRDefault="007E55CA" w:rsidP="00A14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5AEDF" w14:textId="64F25492" w:rsidR="007E4C87" w:rsidRDefault="007E4C87" w:rsidP="007E4C87">
    <w:pPr>
      <w:pStyle w:val="Header"/>
    </w:pPr>
    <w:r>
      <w:tab/>
      <w:t xml:space="preserve">nVALUATE – </w:t>
    </w:r>
    <w:r w:rsidR="001D2769">
      <w:t>DEBRIEF REPORT</w:t>
    </w:r>
  </w:p>
  <w:p w14:paraId="0FE9BC33" w14:textId="77777777" w:rsidR="007E4C87" w:rsidRDefault="007E4C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595A8" w14:textId="1C3C0BEF" w:rsidR="007E4C87" w:rsidRDefault="007E4C87">
    <w:pPr>
      <w:pStyle w:val="Header"/>
    </w:pPr>
    <w:r>
      <w:tab/>
      <w:t xml:space="preserve">nVALUATE – </w:t>
    </w:r>
    <w:r w:rsidR="001D2769">
      <w:t>DEBRIEF</w:t>
    </w:r>
    <w:r>
      <w:t xml:space="preserve">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C5AFA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9AC6B7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EE641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FCADB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166E7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D8EB7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BD444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41614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F5ED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0AA7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65A16FD"/>
    <w:multiLevelType w:val="hybridMultilevel"/>
    <w:tmpl w:val="56042D52"/>
    <w:lvl w:ilvl="0" w:tplc="1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7114A10"/>
    <w:multiLevelType w:val="hybridMultilevel"/>
    <w:tmpl w:val="0068161C"/>
    <w:lvl w:ilvl="0" w:tplc="1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495334F2"/>
    <w:multiLevelType w:val="multilevel"/>
    <w:tmpl w:val="472E4256"/>
    <w:lvl w:ilvl="0">
      <w:start w:val="1"/>
      <w:numFmt w:val="decimal"/>
      <w:pStyle w:val="Heading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4B90161B"/>
    <w:multiLevelType w:val="hybridMultilevel"/>
    <w:tmpl w:val="2F682658"/>
    <w:lvl w:ilvl="0" w:tplc="1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1667326"/>
    <w:multiLevelType w:val="hybridMultilevel"/>
    <w:tmpl w:val="A82063DC"/>
    <w:lvl w:ilvl="0" w:tplc="1409000F">
      <w:start w:val="1"/>
      <w:numFmt w:val="decimal"/>
      <w:lvlText w:val="%1."/>
      <w:lvlJc w:val="left"/>
      <w:pPr>
        <w:ind w:left="1571" w:hanging="360"/>
      </w:pPr>
    </w:lvl>
    <w:lvl w:ilvl="1" w:tplc="14090019" w:tentative="1">
      <w:start w:val="1"/>
      <w:numFmt w:val="lowerLetter"/>
      <w:lvlText w:val="%2."/>
      <w:lvlJc w:val="left"/>
      <w:pPr>
        <w:ind w:left="2291" w:hanging="360"/>
      </w:pPr>
    </w:lvl>
    <w:lvl w:ilvl="2" w:tplc="1409001B" w:tentative="1">
      <w:start w:val="1"/>
      <w:numFmt w:val="lowerRoman"/>
      <w:lvlText w:val="%3."/>
      <w:lvlJc w:val="right"/>
      <w:pPr>
        <w:ind w:left="3011" w:hanging="180"/>
      </w:pPr>
    </w:lvl>
    <w:lvl w:ilvl="3" w:tplc="1409000F" w:tentative="1">
      <w:start w:val="1"/>
      <w:numFmt w:val="decimal"/>
      <w:lvlText w:val="%4."/>
      <w:lvlJc w:val="left"/>
      <w:pPr>
        <w:ind w:left="3731" w:hanging="360"/>
      </w:pPr>
    </w:lvl>
    <w:lvl w:ilvl="4" w:tplc="14090019" w:tentative="1">
      <w:start w:val="1"/>
      <w:numFmt w:val="lowerLetter"/>
      <w:lvlText w:val="%5."/>
      <w:lvlJc w:val="left"/>
      <w:pPr>
        <w:ind w:left="4451" w:hanging="360"/>
      </w:pPr>
    </w:lvl>
    <w:lvl w:ilvl="5" w:tplc="1409001B" w:tentative="1">
      <w:start w:val="1"/>
      <w:numFmt w:val="lowerRoman"/>
      <w:lvlText w:val="%6."/>
      <w:lvlJc w:val="right"/>
      <w:pPr>
        <w:ind w:left="5171" w:hanging="180"/>
      </w:pPr>
    </w:lvl>
    <w:lvl w:ilvl="6" w:tplc="1409000F" w:tentative="1">
      <w:start w:val="1"/>
      <w:numFmt w:val="decimal"/>
      <w:lvlText w:val="%7."/>
      <w:lvlJc w:val="left"/>
      <w:pPr>
        <w:ind w:left="5891" w:hanging="360"/>
      </w:pPr>
    </w:lvl>
    <w:lvl w:ilvl="7" w:tplc="14090019" w:tentative="1">
      <w:start w:val="1"/>
      <w:numFmt w:val="lowerLetter"/>
      <w:lvlText w:val="%8."/>
      <w:lvlJc w:val="left"/>
      <w:pPr>
        <w:ind w:left="6611" w:hanging="360"/>
      </w:pPr>
    </w:lvl>
    <w:lvl w:ilvl="8" w:tplc="1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5DE2725B"/>
    <w:multiLevelType w:val="hybridMultilevel"/>
    <w:tmpl w:val="BB5098CC"/>
    <w:lvl w:ilvl="0" w:tplc="1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4"/>
  </w:num>
  <w:num w:numId="13">
    <w:abstractNumId w:val="13"/>
  </w:num>
  <w:num w:numId="14">
    <w:abstractNumId w:val="15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evenAndOddHeaders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26C"/>
    <w:rsid w:val="000047DB"/>
    <w:rsid w:val="000355FF"/>
    <w:rsid w:val="000368B5"/>
    <w:rsid w:val="000432FA"/>
    <w:rsid w:val="00047B98"/>
    <w:rsid w:val="0009097B"/>
    <w:rsid w:val="000A050E"/>
    <w:rsid w:val="000C0060"/>
    <w:rsid w:val="000C37CF"/>
    <w:rsid w:val="000E7772"/>
    <w:rsid w:val="00105E99"/>
    <w:rsid w:val="00123FBF"/>
    <w:rsid w:val="00130298"/>
    <w:rsid w:val="0013312E"/>
    <w:rsid w:val="00133A0A"/>
    <w:rsid w:val="00143E2B"/>
    <w:rsid w:val="00144CFA"/>
    <w:rsid w:val="00166448"/>
    <w:rsid w:val="0019007A"/>
    <w:rsid w:val="001D2769"/>
    <w:rsid w:val="001D4215"/>
    <w:rsid w:val="001E03CF"/>
    <w:rsid w:val="001E30A9"/>
    <w:rsid w:val="001E5BAC"/>
    <w:rsid w:val="00206EE7"/>
    <w:rsid w:val="00211721"/>
    <w:rsid w:val="00214324"/>
    <w:rsid w:val="00225812"/>
    <w:rsid w:val="00227E8E"/>
    <w:rsid w:val="002341C7"/>
    <w:rsid w:val="00235A2B"/>
    <w:rsid w:val="0028206F"/>
    <w:rsid w:val="00291C16"/>
    <w:rsid w:val="002D6E33"/>
    <w:rsid w:val="002F55A3"/>
    <w:rsid w:val="00300856"/>
    <w:rsid w:val="00300DE6"/>
    <w:rsid w:val="00305373"/>
    <w:rsid w:val="00307A06"/>
    <w:rsid w:val="00314FDE"/>
    <w:rsid w:val="0032695D"/>
    <w:rsid w:val="00336643"/>
    <w:rsid w:val="00353382"/>
    <w:rsid w:val="0037031E"/>
    <w:rsid w:val="00385929"/>
    <w:rsid w:val="0039443E"/>
    <w:rsid w:val="003B22A9"/>
    <w:rsid w:val="003B5EF2"/>
    <w:rsid w:val="003C2886"/>
    <w:rsid w:val="003F0F2D"/>
    <w:rsid w:val="00410395"/>
    <w:rsid w:val="004267AB"/>
    <w:rsid w:val="00427BEE"/>
    <w:rsid w:val="004342BE"/>
    <w:rsid w:val="0044540A"/>
    <w:rsid w:val="004572D4"/>
    <w:rsid w:val="00457ACF"/>
    <w:rsid w:val="004609AF"/>
    <w:rsid w:val="00491521"/>
    <w:rsid w:val="004973C0"/>
    <w:rsid w:val="004A11E0"/>
    <w:rsid w:val="004B218A"/>
    <w:rsid w:val="004B3795"/>
    <w:rsid w:val="004B5329"/>
    <w:rsid w:val="004B78D5"/>
    <w:rsid w:val="004F198B"/>
    <w:rsid w:val="004F29A9"/>
    <w:rsid w:val="004F5B6E"/>
    <w:rsid w:val="00500194"/>
    <w:rsid w:val="00581BA8"/>
    <w:rsid w:val="00583707"/>
    <w:rsid w:val="005B57DB"/>
    <w:rsid w:val="005B57E8"/>
    <w:rsid w:val="005C54CF"/>
    <w:rsid w:val="005E42FE"/>
    <w:rsid w:val="005F246D"/>
    <w:rsid w:val="006062FF"/>
    <w:rsid w:val="00607B5D"/>
    <w:rsid w:val="00611A3C"/>
    <w:rsid w:val="00620B10"/>
    <w:rsid w:val="00640378"/>
    <w:rsid w:val="00640621"/>
    <w:rsid w:val="00663E1C"/>
    <w:rsid w:val="00670487"/>
    <w:rsid w:val="0068037E"/>
    <w:rsid w:val="00692726"/>
    <w:rsid w:val="00693C9B"/>
    <w:rsid w:val="006A4987"/>
    <w:rsid w:val="006A79B6"/>
    <w:rsid w:val="006A7CDD"/>
    <w:rsid w:val="006B294A"/>
    <w:rsid w:val="006C13B4"/>
    <w:rsid w:val="006D151E"/>
    <w:rsid w:val="006D2CA3"/>
    <w:rsid w:val="006F05B7"/>
    <w:rsid w:val="006F326C"/>
    <w:rsid w:val="00706046"/>
    <w:rsid w:val="00722540"/>
    <w:rsid w:val="00724385"/>
    <w:rsid w:val="0072514B"/>
    <w:rsid w:val="007453BE"/>
    <w:rsid w:val="007515DC"/>
    <w:rsid w:val="00757A61"/>
    <w:rsid w:val="00765DE7"/>
    <w:rsid w:val="00786E5E"/>
    <w:rsid w:val="00797B0E"/>
    <w:rsid w:val="007B13E5"/>
    <w:rsid w:val="007C3D99"/>
    <w:rsid w:val="007C529D"/>
    <w:rsid w:val="007E482A"/>
    <w:rsid w:val="007E4C87"/>
    <w:rsid w:val="007E55CA"/>
    <w:rsid w:val="007E747F"/>
    <w:rsid w:val="007F3F23"/>
    <w:rsid w:val="0081679F"/>
    <w:rsid w:val="008C1AE3"/>
    <w:rsid w:val="008D2437"/>
    <w:rsid w:val="00900AB8"/>
    <w:rsid w:val="00926DB5"/>
    <w:rsid w:val="009304B6"/>
    <w:rsid w:val="00940E1A"/>
    <w:rsid w:val="0094246E"/>
    <w:rsid w:val="00945368"/>
    <w:rsid w:val="00953CE1"/>
    <w:rsid w:val="009574D6"/>
    <w:rsid w:val="009640AE"/>
    <w:rsid w:val="009926DD"/>
    <w:rsid w:val="00A00680"/>
    <w:rsid w:val="00A043DA"/>
    <w:rsid w:val="00A1100F"/>
    <w:rsid w:val="00A1412E"/>
    <w:rsid w:val="00A20359"/>
    <w:rsid w:val="00A306F2"/>
    <w:rsid w:val="00A51F2B"/>
    <w:rsid w:val="00A62B8F"/>
    <w:rsid w:val="00AB6E34"/>
    <w:rsid w:val="00AD1B8D"/>
    <w:rsid w:val="00AE2165"/>
    <w:rsid w:val="00AE21A5"/>
    <w:rsid w:val="00AE3EFF"/>
    <w:rsid w:val="00AF1157"/>
    <w:rsid w:val="00AF3C8C"/>
    <w:rsid w:val="00AF6482"/>
    <w:rsid w:val="00B015EE"/>
    <w:rsid w:val="00B10615"/>
    <w:rsid w:val="00B45ED6"/>
    <w:rsid w:val="00B72E4E"/>
    <w:rsid w:val="00BA37FB"/>
    <w:rsid w:val="00BC5BD6"/>
    <w:rsid w:val="00BD766B"/>
    <w:rsid w:val="00C27CC9"/>
    <w:rsid w:val="00C3442D"/>
    <w:rsid w:val="00C347AD"/>
    <w:rsid w:val="00C3680D"/>
    <w:rsid w:val="00C36FF4"/>
    <w:rsid w:val="00C47030"/>
    <w:rsid w:val="00C50093"/>
    <w:rsid w:val="00C64273"/>
    <w:rsid w:val="00C85AEF"/>
    <w:rsid w:val="00C87887"/>
    <w:rsid w:val="00CB0AB2"/>
    <w:rsid w:val="00CC0D7F"/>
    <w:rsid w:val="00CD2689"/>
    <w:rsid w:val="00CD2C32"/>
    <w:rsid w:val="00CE1A59"/>
    <w:rsid w:val="00CE3CF9"/>
    <w:rsid w:val="00CE6467"/>
    <w:rsid w:val="00D3793B"/>
    <w:rsid w:val="00D62B0D"/>
    <w:rsid w:val="00D758F4"/>
    <w:rsid w:val="00DB57E9"/>
    <w:rsid w:val="00E020E6"/>
    <w:rsid w:val="00E0572F"/>
    <w:rsid w:val="00E05ADE"/>
    <w:rsid w:val="00E13CF6"/>
    <w:rsid w:val="00E14665"/>
    <w:rsid w:val="00E20AF7"/>
    <w:rsid w:val="00E320DC"/>
    <w:rsid w:val="00E36C7A"/>
    <w:rsid w:val="00E46CEE"/>
    <w:rsid w:val="00E47077"/>
    <w:rsid w:val="00E53C4A"/>
    <w:rsid w:val="00E540B5"/>
    <w:rsid w:val="00E62270"/>
    <w:rsid w:val="00E67478"/>
    <w:rsid w:val="00EB581A"/>
    <w:rsid w:val="00EC1E7A"/>
    <w:rsid w:val="00EC7D5B"/>
    <w:rsid w:val="00EE3166"/>
    <w:rsid w:val="00EE51D2"/>
    <w:rsid w:val="00EF0561"/>
    <w:rsid w:val="00EF1D79"/>
    <w:rsid w:val="00EF3E24"/>
    <w:rsid w:val="00F03628"/>
    <w:rsid w:val="00F3678A"/>
    <w:rsid w:val="00F37651"/>
    <w:rsid w:val="00F4403C"/>
    <w:rsid w:val="00F521C6"/>
    <w:rsid w:val="00F52522"/>
    <w:rsid w:val="00F659A2"/>
    <w:rsid w:val="00F90237"/>
    <w:rsid w:val="00FA3ED4"/>
    <w:rsid w:val="00FA7B4A"/>
    <w:rsid w:val="00FC1015"/>
    <w:rsid w:val="00FE04CF"/>
    <w:rsid w:val="00FE11F6"/>
    <w:rsid w:val="00FF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5999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26C"/>
  </w:style>
  <w:style w:type="paragraph" w:styleId="Heading1">
    <w:name w:val="heading 1"/>
    <w:basedOn w:val="Normal"/>
    <w:next w:val="BodyText"/>
    <w:link w:val="Heading1Char"/>
    <w:uiPriority w:val="9"/>
    <w:qFormat/>
    <w:rsid w:val="00AE2165"/>
    <w:pPr>
      <w:keepNext/>
      <w:keepLines/>
      <w:pageBreakBefore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color w:val="C45911" w:themeColor="accent2" w:themeShade="BF"/>
      <w:sz w:val="40"/>
      <w:szCs w:val="40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E2165"/>
    <w:pPr>
      <w:keepNext/>
      <w:keepLines/>
      <w:numPr>
        <w:ilvl w:val="1"/>
        <w:numId w:val="11"/>
      </w:numPr>
      <w:spacing w:before="480" w:after="0"/>
      <w:outlineLvl w:val="1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3">
    <w:name w:val="heading 3"/>
    <w:basedOn w:val="Normal"/>
    <w:next w:val="BodyText3"/>
    <w:link w:val="Heading3Char"/>
    <w:uiPriority w:val="9"/>
    <w:unhideWhenUsed/>
    <w:qFormat/>
    <w:rsid w:val="00AE2165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Heading4">
    <w:name w:val="heading 4"/>
    <w:basedOn w:val="Normal"/>
    <w:next w:val="BodyText2"/>
    <w:link w:val="Heading4Char"/>
    <w:uiPriority w:val="9"/>
    <w:unhideWhenUsed/>
    <w:qFormat/>
    <w:rsid w:val="002341C7"/>
    <w:pPr>
      <w:keepNext/>
      <w:keepLines/>
      <w:numPr>
        <w:ilvl w:val="3"/>
        <w:numId w:val="11"/>
      </w:numPr>
      <w:spacing w:before="240" w:after="0"/>
      <w:ind w:left="1985" w:hanging="851"/>
      <w:outlineLvl w:val="3"/>
    </w:pPr>
    <w:rPr>
      <w:rFonts w:asciiTheme="majorHAnsi" w:eastAsiaTheme="majorEastAsia" w:hAnsiTheme="majorHAnsi" w:cstheme="majorBidi"/>
      <w:i/>
      <w:iCs/>
      <w:color w:val="C45911" w:themeColor="accent2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326C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326C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326C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326C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326C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2165"/>
    <w:rPr>
      <w:rFonts w:asciiTheme="majorHAnsi" w:eastAsiaTheme="majorEastAsia" w:hAnsiTheme="majorHAnsi" w:cstheme="majorBidi"/>
      <w:color w:val="C45911" w:themeColor="accent2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E2165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AE2165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2341C7"/>
    <w:rPr>
      <w:rFonts w:asciiTheme="majorHAnsi" w:eastAsiaTheme="majorEastAsia" w:hAnsiTheme="majorHAnsi" w:cstheme="majorBidi"/>
      <w:i/>
      <w:iCs/>
      <w:color w:val="C45911" w:themeColor="accent2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326C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BodyText">
    <w:name w:val="Body Text"/>
    <w:basedOn w:val="Normal"/>
    <w:link w:val="BodyTextChar"/>
    <w:uiPriority w:val="99"/>
    <w:unhideWhenUsed/>
    <w:rsid w:val="006F326C"/>
    <w:pPr>
      <w:spacing w:after="120"/>
      <w:ind w:left="851"/>
    </w:pPr>
  </w:style>
  <w:style w:type="character" w:customStyle="1" w:styleId="BodyTextChar">
    <w:name w:val="Body Text Char"/>
    <w:basedOn w:val="DefaultParagraphFont"/>
    <w:link w:val="BodyText"/>
    <w:uiPriority w:val="99"/>
    <w:rsid w:val="006F326C"/>
  </w:style>
  <w:style w:type="paragraph" w:styleId="BodyText2">
    <w:name w:val="Body Text 2"/>
    <w:basedOn w:val="Normal"/>
    <w:link w:val="BodyText2Char"/>
    <w:uiPriority w:val="99"/>
    <w:unhideWhenUsed/>
    <w:rsid w:val="006F326C"/>
    <w:pPr>
      <w:spacing w:after="120" w:line="480" w:lineRule="auto"/>
      <w:ind w:left="1418"/>
    </w:pPr>
  </w:style>
  <w:style w:type="character" w:customStyle="1" w:styleId="BodyText2Char">
    <w:name w:val="Body Text 2 Char"/>
    <w:basedOn w:val="DefaultParagraphFont"/>
    <w:link w:val="BodyText2"/>
    <w:uiPriority w:val="99"/>
    <w:rsid w:val="006F326C"/>
  </w:style>
  <w:style w:type="character" w:customStyle="1" w:styleId="Heading6Char">
    <w:name w:val="Heading 6 Char"/>
    <w:basedOn w:val="DefaultParagraphFont"/>
    <w:link w:val="Heading6"/>
    <w:uiPriority w:val="9"/>
    <w:semiHidden/>
    <w:rsid w:val="006F326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326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326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326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6F326C"/>
    <w:pPr>
      <w:numPr>
        <w:numId w:val="0"/>
      </w:numPr>
      <w:outlineLvl w:val="9"/>
    </w:pPr>
    <w:rPr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6F326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F326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D2689"/>
    <w:pPr>
      <w:tabs>
        <w:tab w:val="right" w:leader="dot" w:pos="9016"/>
      </w:tabs>
      <w:spacing w:after="100"/>
      <w:ind w:left="440"/>
    </w:pPr>
    <w:rPr>
      <w:bCs/>
      <w:noProof/>
    </w:rPr>
  </w:style>
  <w:style w:type="character" w:styleId="Hyperlink">
    <w:name w:val="Hyperlink"/>
    <w:basedOn w:val="DefaultParagraphFont"/>
    <w:uiPriority w:val="99"/>
    <w:unhideWhenUsed/>
    <w:rsid w:val="006F326C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6F326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3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2D6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6F05B7"/>
    <w:pPr>
      <w:spacing w:after="200" w:line="240" w:lineRule="auto"/>
      <w:jc w:val="center"/>
    </w:pPr>
    <w:rPr>
      <w:sz w:val="20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341C7"/>
    <w:pPr>
      <w:spacing w:after="120"/>
      <w:ind w:left="1985"/>
    </w:pPr>
  </w:style>
  <w:style w:type="character" w:customStyle="1" w:styleId="BodyText3Char">
    <w:name w:val="Body Text 3 Char"/>
    <w:basedOn w:val="DefaultParagraphFont"/>
    <w:link w:val="BodyText3"/>
    <w:uiPriority w:val="99"/>
    <w:rsid w:val="002341C7"/>
  </w:style>
  <w:style w:type="paragraph" w:styleId="Header">
    <w:name w:val="header"/>
    <w:basedOn w:val="Normal"/>
    <w:link w:val="HeaderChar"/>
    <w:uiPriority w:val="99"/>
    <w:unhideWhenUsed/>
    <w:rsid w:val="00A141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412E"/>
  </w:style>
  <w:style w:type="paragraph" w:styleId="Footer">
    <w:name w:val="footer"/>
    <w:basedOn w:val="Normal"/>
    <w:link w:val="FooterChar"/>
    <w:uiPriority w:val="99"/>
    <w:unhideWhenUsed/>
    <w:rsid w:val="00A141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412E"/>
  </w:style>
  <w:style w:type="paragraph" w:styleId="BalloonText">
    <w:name w:val="Balloon Text"/>
    <w:basedOn w:val="Normal"/>
    <w:link w:val="BalloonTextChar"/>
    <w:uiPriority w:val="99"/>
    <w:semiHidden/>
    <w:unhideWhenUsed/>
    <w:rsid w:val="00C878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887"/>
    <w:rPr>
      <w:rFonts w:ascii="Segoe UI" w:hAnsi="Segoe UI" w:cs="Segoe UI"/>
      <w:sz w:val="18"/>
      <w:szCs w:val="18"/>
    </w:rPr>
  </w:style>
  <w:style w:type="paragraph" w:customStyle="1" w:styleId="QuestHeading1">
    <w:name w:val="QuestHeading1"/>
    <w:basedOn w:val="Normal"/>
    <w:next w:val="BodyText"/>
    <w:qFormat/>
    <w:rsid w:val="00F52522"/>
  </w:style>
  <w:style w:type="character" w:styleId="UnresolvedMention">
    <w:name w:val="Unresolved Mention"/>
    <w:basedOn w:val="DefaultParagraphFont"/>
    <w:uiPriority w:val="99"/>
    <w:semiHidden/>
    <w:unhideWhenUsed/>
    <w:rsid w:val="00AE21A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C13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13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13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13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13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7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valuate.com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856A9-AEE7-4F12-BB7F-876D17A68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505</Words>
  <Characters>2881</Characters>
  <Application>Microsoft Office Word</Application>
  <DocSecurity>0</DocSecurity>
  <Lines>24</Lines>
  <Paragraphs>6</Paragraphs>
  <ScaleCrop>false</ScaleCrop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2021-09-29T16:59:00Z</dcterms:created>
  <dcterms:modified xsi:type="dcterms:W3CDTF">2021-10-12T17:38:00Z</dcterms:modified>
</cp:coreProperties>
</file>